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07" w:rsidRPr="004020F6" w:rsidRDefault="002B1707" w:rsidP="00011A38">
      <w:pPr>
        <w:rPr>
          <w:sz w:val="56"/>
        </w:rPr>
      </w:pPr>
      <w:bookmarkStart w:id="0" w:name="_GoBack"/>
      <w:bookmarkEnd w:id="0"/>
      <w:r w:rsidRPr="002B1707">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2489200" cy="2362200"/>
            <wp:effectExtent l="25400" t="0" r="0" b="0"/>
            <wp:wrapNone/>
            <wp:docPr id="2" name="Picture 2" descr="Macintosh HD:Users:victoriaouellette:Desktop:bk_t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ouellette:Desktop:bk_tiger.jpg"/>
                    <pic:cNvPicPr>
                      <a:picLocks noChangeAspect="1" noChangeArrowheads="1"/>
                    </pic:cNvPicPr>
                  </pic:nvPicPr>
                  <pic:blipFill>
                    <a:blip r:embed="rId5"/>
                    <a:srcRect/>
                    <a:stretch>
                      <a:fillRect/>
                    </a:stretch>
                  </pic:blipFill>
                  <pic:spPr bwMode="auto">
                    <a:xfrm>
                      <a:off x="0" y="0"/>
                      <a:ext cx="2489200" cy="2362200"/>
                    </a:xfrm>
                    <a:prstGeom prst="rect">
                      <a:avLst/>
                    </a:prstGeom>
                    <a:noFill/>
                    <a:ln w="9525">
                      <a:noFill/>
                      <a:miter lim="800000"/>
                      <a:headEnd/>
                      <a:tailEnd/>
                    </a:ln>
                  </pic:spPr>
                </pic:pic>
              </a:graphicData>
            </a:graphic>
          </wp:anchor>
        </w:drawing>
      </w:r>
      <w:r>
        <w:tab/>
      </w:r>
      <w:r>
        <w:tab/>
      </w:r>
      <w:r>
        <w:tab/>
      </w:r>
      <w:r>
        <w:tab/>
      </w:r>
      <w:r>
        <w:tab/>
      </w:r>
      <w:r>
        <w:tab/>
      </w:r>
      <w:r>
        <w:tab/>
      </w:r>
      <w:r>
        <w:tab/>
      </w:r>
      <w:r w:rsidRPr="004020F6">
        <w:rPr>
          <w:sz w:val="56"/>
        </w:rPr>
        <w:t>It’s A Tiger</w:t>
      </w:r>
    </w:p>
    <w:p w:rsidR="002B1707" w:rsidRDefault="002B1707" w:rsidP="00011A38">
      <w:pPr>
        <w:rPr>
          <w:sz w:val="32"/>
        </w:rPr>
      </w:pPr>
      <w:r>
        <w:rPr>
          <w:sz w:val="48"/>
        </w:rPr>
        <w:tab/>
      </w:r>
      <w:r>
        <w:rPr>
          <w:sz w:val="48"/>
        </w:rPr>
        <w:tab/>
      </w:r>
      <w:r>
        <w:rPr>
          <w:sz w:val="48"/>
        </w:rPr>
        <w:tab/>
      </w:r>
      <w:r>
        <w:rPr>
          <w:sz w:val="48"/>
        </w:rPr>
        <w:tab/>
      </w:r>
      <w:r>
        <w:rPr>
          <w:sz w:val="48"/>
        </w:rPr>
        <w:tab/>
      </w:r>
      <w:r>
        <w:rPr>
          <w:sz w:val="48"/>
        </w:rPr>
        <w:tab/>
      </w:r>
      <w:r>
        <w:rPr>
          <w:sz w:val="48"/>
        </w:rPr>
        <w:tab/>
      </w:r>
      <w:r>
        <w:rPr>
          <w:sz w:val="48"/>
        </w:rPr>
        <w:tab/>
      </w:r>
      <w:r>
        <w:rPr>
          <w:sz w:val="32"/>
        </w:rPr>
        <w:t xml:space="preserve">By David </w:t>
      </w:r>
      <w:proofErr w:type="spellStart"/>
      <w:r>
        <w:rPr>
          <w:sz w:val="32"/>
        </w:rPr>
        <w:t>LaRochelle</w:t>
      </w:r>
      <w:proofErr w:type="spellEnd"/>
    </w:p>
    <w:p w:rsidR="002B1707" w:rsidRDefault="002B1707" w:rsidP="00011A38">
      <w:pPr>
        <w:rPr>
          <w:sz w:val="32"/>
        </w:rPr>
      </w:pPr>
    </w:p>
    <w:p w:rsidR="002B1707" w:rsidRDefault="002B1707" w:rsidP="00011A38">
      <w:pPr>
        <w:rPr>
          <w:sz w:val="32"/>
        </w:rPr>
      </w:pPr>
    </w:p>
    <w:p w:rsidR="002B1707" w:rsidRDefault="002B1707" w:rsidP="00011A38">
      <w:pPr>
        <w:rPr>
          <w:sz w:val="32"/>
        </w:rPr>
      </w:pPr>
    </w:p>
    <w:p w:rsidR="002B1707" w:rsidRDefault="002B1707" w:rsidP="00011A38">
      <w:pPr>
        <w:rPr>
          <w:sz w:val="32"/>
        </w:rPr>
      </w:pPr>
    </w:p>
    <w:p w:rsidR="002B1707" w:rsidRDefault="002B1707" w:rsidP="00011A38">
      <w:pPr>
        <w:rPr>
          <w:sz w:val="32"/>
        </w:rPr>
      </w:pPr>
    </w:p>
    <w:p w:rsidR="002B1707" w:rsidRDefault="002B1707" w:rsidP="00011A38">
      <w:pPr>
        <w:rPr>
          <w:sz w:val="32"/>
        </w:rPr>
      </w:pPr>
    </w:p>
    <w:p w:rsidR="002B1707" w:rsidRDefault="002B1707" w:rsidP="00011A38">
      <w:pPr>
        <w:rPr>
          <w:sz w:val="32"/>
        </w:rPr>
      </w:pPr>
    </w:p>
    <w:p w:rsidR="002B1707" w:rsidRDefault="002B1707" w:rsidP="00011A38">
      <w:pPr>
        <w:rPr>
          <w:sz w:val="32"/>
        </w:rPr>
      </w:pPr>
    </w:p>
    <w:p w:rsidR="002B1707" w:rsidRDefault="002B1707" w:rsidP="002B1707">
      <w:pPr>
        <w:jc w:val="center"/>
        <w:rPr>
          <w:sz w:val="32"/>
        </w:rPr>
      </w:pPr>
      <w:r>
        <w:rPr>
          <w:sz w:val="32"/>
        </w:rPr>
        <w:t>Action Verbs</w:t>
      </w:r>
    </w:p>
    <w:p w:rsidR="002B1707" w:rsidRDefault="002B1707" w:rsidP="002B1707">
      <w:pPr>
        <w:jc w:val="center"/>
        <w:rPr>
          <w:sz w:val="32"/>
        </w:rPr>
      </w:pPr>
    </w:p>
    <w:p w:rsidR="002B1707" w:rsidRDefault="002B1707" w:rsidP="002B1707">
      <w:pPr>
        <w:jc w:val="center"/>
        <w:rPr>
          <w:sz w:val="32"/>
        </w:rPr>
      </w:pPr>
    </w:p>
    <w:p w:rsidR="00011A38" w:rsidRPr="002B1707" w:rsidRDefault="002B1707" w:rsidP="004020F6">
      <w:pPr>
        <w:spacing w:line="480" w:lineRule="auto"/>
        <w:ind w:firstLine="720"/>
        <w:rPr>
          <w:sz w:val="28"/>
        </w:rPr>
      </w:pPr>
      <w:r>
        <w:rPr>
          <w:sz w:val="28"/>
        </w:rPr>
        <w:t>Review with the students what an action verb is, something that you do. Read the story to the students showing the pictures as you go. Every time the students hear an action verb in the story, they must act it out (running in place, jumping etc).</w:t>
      </w:r>
      <w:r w:rsidR="004020F6">
        <w:rPr>
          <w:sz w:val="28"/>
        </w:rPr>
        <w:t xml:space="preserve"> As a follow up activity to the book, have students pull an action verb out of a container and act it out while the other students try to guess what the verb is. This is a good activity to give students extra practice and exposure to figuring out what an action verb is. </w:t>
      </w:r>
    </w:p>
    <w:sectPr w:rsidR="00011A38" w:rsidRPr="002B1707" w:rsidSect="00011A3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A38"/>
    <w:rsid w:val="00011A38"/>
    <w:rsid w:val="00212DDF"/>
    <w:rsid w:val="002B1707"/>
    <w:rsid w:val="004020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5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5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Ouellette</dc:creator>
  <cp:lastModifiedBy>Denise  Reid</cp:lastModifiedBy>
  <cp:revision>2</cp:revision>
  <dcterms:created xsi:type="dcterms:W3CDTF">2016-03-02T21:51:00Z</dcterms:created>
  <dcterms:modified xsi:type="dcterms:W3CDTF">2016-03-02T21:51:00Z</dcterms:modified>
</cp:coreProperties>
</file>