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6EE30" w14:textId="77777777" w:rsidR="002A1229" w:rsidRPr="00F84462" w:rsidRDefault="005C3162" w:rsidP="00F84462">
      <w:pPr>
        <w:pStyle w:val="Header"/>
        <w:tabs>
          <w:tab w:val="clear" w:pos="4320"/>
          <w:tab w:val="clear" w:pos="8640"/>
        </w:tabs>
        <w:spacing w:line="480" w:lineRule="auto"/>
        <w:jc w:val="center"/>
        <w:rPr>
          <w:rFonts w:ascii="Times New Roman" w:hAnsi="Times New Roman" w:cs="Times New Roman"/>
        </w:rPr>
      </w:pPr>
      <w:commentRangeStart w:id="0"/>
      <w:r w:rsidRPr="00F84462">
        <w:rPr>
          <w:rFonts w:ascii="Times New Roman" w:hAnsi="Times New Roman" w:cs="Times New Roman"/>
        </w:rPr>
        <w:t>Running H</w:t>
      </w:r>
      <w:r w:rsidR="002A1229" w:rsidRPr="00F84462">
        <w:rPr>
          <w:rFonts w:ascii="Times New Roman" w:hAnsi="Times New Roman" w:cs="Times New Roman"/>
        </w:rPr>
        <w:t xml:space="preserve">ead:  </w:t>
      </w:r>
      <w:r w:rsidR="00A8759A">
        <w:rPr>
          <w:rFonts w:ascii="Times New Roman" w:hAnsi="Times New Roman" w:cs="Times New Roman"/>
        </w:rPr>
        <w:t>A MULTIPLE-BASELINE EVALUATION OF THE TREATMENT OF FOOD PHOBIA IN A YOUNG BOY</w:t>
      </w:r>
      <w:commentRangeEnd w:id="0"/>
      <w:r w:rsidR="00BA7271">
        <w:rPr>
          <w:rStyle w:val="CommentReference"/>
        </w:rPr>
        <w:commentReference w:id="0"/>
      </w:r>
    </w:p>
    <w:p w14:paraId="614C7DFA" w14:textId="77777777" w:rsidR="002A1229" w:rsidRPr="00781054" w:rsidRDefault="007C1FE8" w:rsidP="002A1229">
      <w:pPr>
        <w:pStyle w:val="Header"/>
        <w:tabs>
          <w:tab w:val="clear" w:pos="4320"/>
          <w:tab w:val="clear" w:pos="8640"/>
        </w:tabs>
        <w:spacing w:line="480" w:lineRule="auto"/>
        <w:jc w:val="center"/>
        <w:rPr>
          <w:rFonts w:ascii="Times New Roman" w:hAnsi="Times New Roman" w:cs="Times New Roman"/>
        </w:rPr>
      </w:pPr>
      <w:r>
        <w:rPr>
          <w:rFonts w:ascii="Times New Roman" w:hAnsi="Times New Roman" w:cs="Times New Roman"/>
        </w:rPr>
        <w:t xml:space="preserve"> </w:t>
      </w:r>
    </w:p>
    <w:p w14:paraId="4E89D828" w14:textId="77777777" w:rsidR="002A1229" w:rsidRPr="00781054" w:rsidRDefault="002A1229" w:rsidP="002A1229">
      <w:pPr>
        <w:pStyle w:val="Header"/>
        <w:tabs>
          <w:tab w:val="clear" w:pos="4320"/>
          <w:tab w:val="clear" w:pos="8640"/>
        </w:tabs>
        <w:spacing w:line="480" w:lineRule="auto"/>
        <w:jc w:val="center"/>
        <w:rPr>
          <w:rFonts w:ascii="Times New Roman" w:hAnsi="Times New Roman" w:cs="Times New Roman"/>
        </w:rPr>
      </w:pPr>
    </w:p>
    <w:p w14:paraId="1936456F" w14:textId="77777777" w:rsidR="002A1229" w:rsidRPr="00781054" w:rsidRDefault="002A1229" w:rsidP="002A1229">
      <w:pPr>
        <w:pStyle w:val="Header"/>
        <w:tabs>
          <w:tab w:val="clear" w:pos="4320"/>
          <w:tab w:val="clear" w:pos="8640"/>
        </w:tabs>
        <w:spacing w:line="480" w:lineRule="auto"/>
        <w:jc w:val="center"/>
        <w:rPr>
          <w:rFonts w:ascii="Times New Roman" w:hAnsi="Times New Roman" w:cs="Times New Roman"/>
        </w:rPr>
      </w:pPr>
    </w:p>
    <w:p w14:paraId="52127110" w14:textId="77777777" w:rsidR="002A1229" w:rsidRPr="00781054" w:rsidRDefault="00A4582A" w:rsidP="002A1229">
      <w:pPr>
        <w:pStyle w:val="Header"/>
        <w:tabs>
          <w:tab w:val="clear" w:pos="4320"/>
          <w:tab w:val="clear" w:pos="8640"/>
        </w:tabs>
        <w:spacing w:line="480" w:lineRule="auto"/>
        <w:jc w:val="center"/>
        <w:rPr>
          <w:rFonts w:ascii="Times New Roman" w:hAnsi="Times New Roman" w:cs="Times New Roman"/>
        </w:rPr>
      </w:pPr>
      <w:r>
        <w:rPr>
          <w:rStyle w:val="CommentReference"/>
        </w:rPr>
        <w:commentReference w:id="1"/>
      </w:r>
    </w:p>
    <w:p w14:paraId="2888666E" w14:textId="77777777" w:rsidR="009D7553" w:rsidRDefault="00A4582A" w:rsidP="002A1229">
      <w:pPr>
        <w:spacing w:line="480" w:lineRule="auto"/>
        <w:jc w:val="center"/>
        <w:rPr>
          <w:rFonts w:ascii="Times New Roman" w:hAnsi="Times New Roman" w:cs="Times New Roman"/>
        </w:rPr>
      </w:pPr>
      <w:proofErr w:type="spellStart"/>
      <w:r>
        <w:rPr>
          <w:rFonts w:ascii="Times New Roman" w:hAnsi="Times New Roman" w:cs="Times New Roman"/>
        </w:rPr>
        <w:t>Psy</w:t>
      </w:r>
      <w:proofErr w:type="spellEnd"/>
      <w:r>
        <w:rPr>
          <w:rFonts w:ascii="Times New Roman" w:hAnsi="Times New Roman" w:cs="Times New Roman"/>
        </w:rPr>
        <w:t xml:space="preserve"> 3620 Psychology </w:t>
      </w:r>
      <w:r w:rsidR="009D7553" w:rsidRPr="00781054">
        <w:rPr>
          <w:rFonts w:ascii="Times New Roman" w:hAnsi="Times New Roman" w:cs="Times New Roman"/>
        </w:rPr>
        <w:t>of Learning</w:t>
      </w:r>
    </w:p>
    <w:p w14:paraId="13CE47DB" w14:textId="77777777" w:rsidR="00A4582A" w:rsidRPr="00781054" w:rsidRDefault="00A4582A" w:rsidP="002A1229">
      <w:pPr>
        <w:spacing w:line="480" w:lineRule="auto"/>
        <w:jc w:val="center"/>
        <w:rPr>
          <w:rFonts w:ascii="Times New Roman" w:hAnsi="Times New Roman" w:cs="Times New Roman"/>
        </w:rPr>
      </w:pPr>
      <w:r>
        <w:rPr>
          <w:rFonts w:ascii="Times New Roman" w:hAnsi="Times New Roman" w:cs="Times New Roman"/>
        </w:rPr>
        <w:t>[Student Name]</w:t>
      </w:r>
    </w:p>
    <w:p w14:paraId="6BA75161" w14:textId="77777777" w:rsidR="00814974" w:rsidRPr="00934205" w:rsidRDefault="00683FB9" w:rsidP="00E72637">
      <w:pPr>
        <w:tabs>
          <w:tab w:val="left" w:pos="540"/>
        </w:tabs>
        <w:spacing w:line="480" w:lineRule="auto"/>
        <w:rPr>
          <w:rFonts w:ascii="Times New Roman" w:hAnsi="Times New Roman" w:cs="Times New Roman"/>
        </w:rPr>
      </w:pPr>
      <w:r>
        <w:br w:type="page"/>
      </w:r>
      <w:r w:rsidR="0054401C" w:rsidRPr="00781054">
        <w:lastRenderedPageBreak/>
        <w:tab/>
      </w:r>
      <w:commentRangeStart w:id="2"/>
      <w:r w:rsidR="0054401C" w:rsidRPr="00934205">
        <w:rPr>
          <w:rFonts w:ascii="Times New Roman" w:hAnsi="Times New Roman" w:cs="Times New Roman"/>
        </w:rPr>
        <w:t>The study, “</w:t>
      </w:r>
      <w:r w:rsidR="00CD42F1" w:rsidRPr="00934205">
        <w:rPr>
          <w:rFonts w:ascii="Times New Roman" w:hAnsi="Times New Roman" w:cs="Times New Roman"/>
        </w:rPr>
        <w:t xml:space="preserve">A multiple-baseline evaluation of the treatment of food phobia in a young boy,” </w:t>
      </w:r>
      <w:r w:rsidR="002A1641" w:rsidRPr="00934205">
        <w:rPr>
          <w:rFonts w:ascii="Times New Roman" w:hAnsi="Times New Roman" w:cs="Times New Roman"/>
        </w:rPr>
        <w:t xml:space="preserve">conducted in 2001, by Matthew K. Nock, </w:t>
      </w:r>
      <w:commentRangeEnd w:id="2"/>
      <w:r w:rsidR="00BA7271">
        <w:rPr>
          <w:rStyle w:val="CommentReference"/>
        </w:rPr>
        <w:commentReference w:id="2"/>
      </w:r>
      <w:r w:rsidR="002A1641" w:rsidRPr="00934205">
        <w:rPr>
          <w:rFonts w:ascii="Times New Roman" w:hAnsi="Times New Roman" w:cs="Times New Roman"/>
        </w:rPr>
        <w:t>is</w:t>
      </w:r>
      <w:r w:rsidR="00565D39" w:rsidRPr="00934205">
        <w:rPr>
          <w:rFonts w:ascii="Times New Roman" w:hAnsi="Times New Roman" w:cs="Times New Roman"/>
        </w:rPr>
        <w:t xml:space="preserve"> a</w:t>
      </w:r>
      <w:r w:rsidR="002A1641" w:rsidRPr="00934205">
        <w:rPr>
          <w:rFonts w:ascii="Times New Roman" w:hAnsi="Times New Roman" w:cs="Times New Roman"/>
        </w:rPr>
        <w:t xml:space="preserve"> study of the effectiveness of behavioral treatment program using modeling, graduated e</w:t>
      </w:r>
      <w:r w:rsidR="00565D39" w:rsidRPr="00934205">
        <w:rPr>
          <w:rFonts w:ascii="Times New Roman" w:hAnsi="Times New Roman" w:cs="Times New Roman"/>
        </w:rPr>
        <w:t xml:space="preserve">xposure, contingency management, </w:t>
      </w:r>
      <w:r w:rsidR="002A1641" w:rsidRPr="00934205">
        <w:rPr>
          <w:rFonts w:ascii="Times New Roman" w:hAnsi="Times New Roman" w:cs="Times New Roman"/>
        </w:rPr>
        <w:t>positive reinforcement</w:t>
      </w:r>
      <w:r w:rsidR="00565D39" w:rsidRPr="00934205">
        <w:rPr>
          <w:rFonts w:ascii="Times New Roman" w:hAnsi="Times New Roman" w:cs="Times New Roman"/>
        </w:rPr>
        <w:t>,</w:t>
      </w:r>
      <w:r w:rsidR="002A1641" w:rsidRPr="00934205">
        <w:rPr>
          <w:rFonts w:ascii="Times New Roman" w:hAnsi="Times New Roman" w:cs="Times New Roman"/>
        </w:rPr>
        <w:t xml:space="preserve"> </w:t>
      </w:r>
      <w:r w:rsidR="00F221E4" w:rsidRPr="00934205">
        <w:rPr>
          <w:rFonts w:ascii="Times New Roman" w:hAnsi="Times New Roman" w:cs="Times New Roman"/>
        </w:rPr>
        <w:t xml:space="preserve">and time-out </w:t>
      </w:r>
      <w:r w:rsidR="002A1641" w:rsidRPr="00934205">
        <w:rPr>
          <w:rFonts w:ascii="Times New Roman" w:hAnsi="Times New Roman" w:cs="Times New Roman"/>
        </w:rPr>
        <w:t xml:space="preserve">to treat a 4-year old boy’s </w:t>
      </w:r>
      <w:r w:rsidR="00565D39" w:rsidRPr="00934205">
        <w:rPr>
          <w:rFonts w:ascii="Times New Roman" w:hAnsi="Times New Roman" w:cs="Times New Roman"/>
        </w:rPr>
        <w:t>food phobia</w:t>
      </w:r>
      <w:r w:rsidR="002A1641" w:rsidRPr="00934205">
        <w:rPr>
          <w:rFonts w:ascii="Times New Roman" w:hAnsi="Times New Roman" w:cs="Times New Roman"/>
        </w:rPr>
        <w:t>.</w:t>
      </w:r>
      <w:r w:rsidR="00565D39" w:rsidRPr="00934205">
        <w:rPr>
          <w:rFonts w:ascii="Times New Roman" w:hAnsi="Times New Roman" w:cs="Times New Roman"/>
        </w:rPr>
        <w:t xml:space="preserve">  The results su</w:t>
      </w:r>
      <w:r w:rsidR="0025776F">
        <w:rPr>
          <w:rFonts w:ascii="Times New Roman" w:hAnsi="Times New Roman" w:cs="Times New Roman"/>
        </w:rPr>
        <w:t xml:space="preserve">ggested that this treatment </w:t>
      </w:r>
      <w:r w:rsidR="00565D39" w:rsidRPr="00934205">
        <w:rPr>
          <w:rFonts w:ascii="Times New Roman" w:hAnsi="Times New Roman" w:cs="Times New Roman"/>
        </w:rPr>
        <w:t xml:space="preserve">was </w:t>
      </w:r>
      <w:r w:rsidR="00263DC2" w:rsidRPr="00934205">
        <w:rPr>
          <w:rFonts w:ascii="Times New Roman" w:hAnsi="Times New Roman" w:cs="Times New Roman"/>
        </w:rPr>
        <w:t>“responsible for the observed changes” in the boy’s ability to eat at</w:t>
      </w:r>
      <w:r w:rsidR="0025776F">
        <w:rPr>
          <w:rFonts w:ascii="Times New Roman" w:hAnsi="Times New Roman" w:cs="Times New Roman"/>
        </w:rPr>
        <w:t xml:space="preserve"> the end of the study and </w:t>
      </w:r>
      <w:r w:rsidR="00263DC2" w:rsidRPr="00934205">
        <w:rPr>
          <w:rFonts w:ascii="Times New Roman" w:hAnsi="Times New Roman" w:cs="Times New Roman"/>
        </w:rPr>
        <w:t>at a 6-month follow up.</w:t>
      </w:r>
    </w:p>
    <w:p w14:paraId="0CE9F89E" w14:textId="77777777" w:rsidR="00BA7271" w:rsidRDefault="00263DC2" w:rsidP="00E72637">
      <w:pPr>
        <w:tabs>
          <w:tab w:val="left" w:pos="540"/>
        </w:tabs>
        <w:spacing w:line="480" w:lineRule="auto"/>
        <w:rPr>
          <w:rFonts w:ascii="Times New Roman" w:hAnsi="Times New Roman" w:cs="Times New Roman"/>
          <w:i/>
        </w:rPr>
      </w:pPr>
      <w:r w:rsidRPr="00934205">
        <w:rPr>
          <w:rFonts w:ascii="Times New Roman" w:hAnsi="Times New Roman" w:cs="Times New Roman"/>
        </w:rPr>
        <w:tab/>
      </w:r>
      <w:r w:rsidR="00C45D0C" w:rsidRPr="00934205">
        <w:rPr>
          <w:rFonts w:ascii="Times New Roman" w:hAnsi="Times New Roman" w:cs="Times New Roman"/>
        </w:rPr>
        <w:t>Foo</w:t>
      </w:r>
      <w:r w:rsidR="006256BD" w:rsidRPr="00934205">
        <w:rPr>
          <w:rFonts w:ascii="Times New Roman" w:hAnsi="Times New Roman" w:cs="Times New Roman"/>
        </w:rPr>
        <w:t>d, chewing, swallowing, and cho</w:t>
      </w:r>
      <w:r w:rsidR="00C45D0C" w:rsidRPr="00934205">
        <w:rPr>
          <w:rFonts w:ascii="Times New Roman" w:hAnsi="Times New Roman" w:cs="Times New Roman"/>
        </w:rPr>
        <w:t xml:space="preserve">king phobias are </w:t>
      </w:r>
      <w:r w:rsidR="006256BD" w:rsidRPr="00934205">
        <w:rPr>
          <w:rFonts w:ascii="Times New Roman" w:hAnsi="Times New Roman" w:cs="Times New Roman"/>
        </w:rPr>
        <w:t>among</w:t>
      </w:r>
      <w:r w:rsidR="00C45D0C" w:rsidRPr="00934205">
        <w:rPr>
          <w:rFonts w:ascii="Times New Roman" w:hAnsi="Times New Roman" w:cs="Times New Roman"/>
        </w:rPr>
        <w:t xml:space="preserve"> the most </w:t>
      </w:r>
      <w:r w:rsidR="006256BD" w:rsidRPr="00934205">
        <w:rPr>
          <w:rFonts w:ascii="Times New Roman" w:hAnsi="Times New Roman" w:cs="Times New Roman"/>
        </w:rPr>
        <w:t xml:space="preserve">serious of all phobias due </w:t>
      </w:r>
      <w:r w:rsidR="00934205" w:rsidRPr="00934205">
        <w:rPr>
          <w:rFonts w:ascii="Times New Roman" w:hAnsi="Times New Roman" w:cs="Times New Roman"/>
        </w:rPr>
        <w:t>to the</w:t>
      </w:r>
      <w:r w:rsidR="006256BD" w:rsidRPr="00934205">
        <w:rPr>
          <w:rFonts w:ascii="Times New Roman" w:hAnsi="Times New Roman" w:cs="Times New Roman"/>
        </w:rPr>
        <w:t xml:space="preserve"> probability of serious health problems if one does not receive proper nutrition.  </w:t>
      </w:r>
      <w:r w:rsidR="00934205">
        <w:rPr>
          <w:rFonts w:ascii="Times New Roman" w:hAnsi="Times New Roman" w:cs="Times New Roman"/>
        </w:rPr>
        <w:t xml:space="preserve">The term </w:t>
      </w:r>
      <w:r w:rsidR="0025776F">
        <w:rPr>
          <w:rFonts w:ascii="Times New Roman" w:hAnsi="Times New Roman" w:cs="Times New Roman"/>
        </w:rPr>
        <w:t>“</w:t>
      </w:r>
      <w:r w:rsidR="00934205">
        <w:rPr>
          <w:rFonts w:ascii="Times New Roman" w:hAnsi="Times New Roman" w:cs="Times New Roman"/>
        </w:rPr>
        <w:t>food phobia</w:t>
      </w:r>
      <w:r w:rsidR="0025776F">
        <w:rPr>
          <w:rFonts w:ascii="Times New Roman" w:hAnsi="Times New Roman" w:cs="Times New Roman"/>
        </w:rPr>
        <w:t>”</w:t>
      </w:r>
      <w:r w:rsidR="00934205">
        <w:rPr>
          <w:rFonts w:ascii="Times New Roman" w:hAnsi="Times New Roman" w:cs="Times New Roman"/>
        </w:rPr>
        <w:t xml:space="preserve"> was used in this study because it is the term most often used when referring to phobias</w:t>
      </w:r>
      <w:r w:rsidR="0025776F">
        <w:rPr>
          <w:rFonts w:ascii="Times New Roman" w:hAnsi="Times New Roman" w:cs="Times New Roman"/>
        </w:rPr>
        <w:t xml:space="preserve"> of this sort</w:t>
      </w:r>
      <w:r w:rsidR="00934205">
        <w:rPr>
          <w:rFonts w:ascii="Times New Roman" w:hAnsi="Times New Roman" w:cs="Times New Roman"/>
        </w:rPr>
        <w:t xml:space="preserve"> when found in children.  Food phobia is considered a more general term and since small children are often unable to verbalize specifics about their fears the more general term is appropriate.  Food phobia “</w:t>
      </w:r>
      <w:commentRangeStart w:id="3"/>
      <w:r w:rsidR="00934205">
        <w:rPr>
          <w:rFonts w:ascii="Times New Roman" w:hAnsi="Times New Roman" w:cs="Times New Roman"/>
        </w:rPr>
        <w:t xml:space="preserve">is characterized by the fear and avoidance of chewing or swallowing food or fluids, which most often occurs directly following a conditioning experience involving choking on food or swallowing.”  </w:t>
      </w:r>
      <w:commentRangeEnd w:id="3"/>
      <w:r w:rsidR="00BA7271">
        <w:rPr>
          <w:rStyle w:val="CommentReference"/>
        </w:rPr>
        <w:commentReference w:id="3"/>
      </w:r>
    </w:p>
    <w:p w14:paraId="06F37AFA" w14:textId="77777777" w:rsidR="00934205" w:rsidRDefault="007C0836" w:rsidP="00E72637">
      <w:pPr>
        <w:tabs>
          <w:tab w:val="left" w:pos="540"/>
        </w:tabs>
        <w:spacing w:line="480" w:lineRule="auto"/>
        <w:rPr>
          <w:rFonts w:ascii="Times New Roman" w:hAnsi="Times New Roman" w:cs="Times New Roman"/>
        </w:rPr>
      </w:pPr>
      <w:r>
        <w:rPr>
          <w:rFonts w:ascii="Times New Roman" w:hAnsi="Times New Roman" w:cs="Times New Roman"/>
        </w:rPr>
        <w:tab/>
        <w:t xml:space="preserve">Little research has been </w:t>
      </w:r>
      <w:r w:rsidR="00CC51C3">
        <w:rPr>
          <w:rFonts w:ascii="Times New Roman" w:hAnsi="Times New Roman" w:cs="Times New Roman"/>
        </w:rPr>
        <w:t>done</w:t>
      </w:r>
      <w:r w:rsidR="0025776F">
        <w:rPr>
          <w:rFonts w:ascii="Times New Roman" w:hAnsi="Times New Roman" w:cs="Times New Roman"/>
        </w:rPr>
        <w:t xml:space="preserve"> and </w:t>
      </w:r>
      <w:r>
        <w:rPr>
          <w:rFonts w:ascii="Times New Roman" w:hAnsi="Times New Roman" w:cs="Times New Roman"/>
        </w:rPr>
        <w:t>more is needed concerning food phobias</w:t>
      </w:r>
      <w:r w:rsidR="0025776F">
        <w:rPr>
          <w:rFonts w:ascii="Times New Roman" w:hAnsi="Times New Roman" w:cs="Times New Roman"/>
        </w:rPr>
        <w:t>,</w:t>
      </w:r>
      <w:r>
        <w:rPr>
          <w:rFonts w:ascii="Times New Roman" w:hAnsi="Times New Roman" w:cs="Times New Roman"/>
        </w:rPr>
        <w:t xml:space="preserve"> so its prevalence and duration is largely unknown.  Nock recognizes the seriousness of eating disorders</w:t>
      </w:r>
      <w:r w:rsidR="0025776F">
        <w:rPr>
          <w:rFonts w:ascii="Times New Roman" w:hAnsi="Times New Roman" w:cs="Times New Roman"/>
        </w:rPr>
        <w:t>,</w:t>
      </w:r>
      <w:r>
        <w:rPr>
          <w:rFonts w:ascii="Times New Roman" w:hAnsi="Times New Roman" w:cs="Times New Roman"/>
        </w:rPr>
        <w:t xml:space="preserve"> </w:t>
      </w:r>
      <w:r w:rsidR="00CC51C3">
        <w:rPr>
          <w:rFonts w:ascii="Times New Roman" w:hAnsi="Times New Roman" w:cs="Times New Roman"/>
        </w:rPr>
        <w:t xml:space="preserve">which affects approximately 25% of </w:t>
      </w:r>
      <w:r>
        <w:rPr>
          <w:rFonts w:ascii="Times New Roman" w:hAnsi="Times New Roman" w:cs="Times New Roman"/>
        </w:rPr>
        <w:t xml:space="preserve">pediatric age </w:t>
      </w:r>
      <w:r w:rsidR="00CC51C3">
        <w:rPr>
          <w:rFonts w:ascii="Times New Roman" w:hAnsi="Times New Roman" w:cs="Times New Roman"/>
        </w:rPr>
        <w:t xml:space="preserve">children.  The limited research currently available suggests some success in behavioral treatment approaches; however, most research has been done with adults or </w:t>
      </w:r>
      <w:r w:rsidR="0025776F">
        <w:rPr>
          <w:rFonts w:ascii="Times New Roman" w:hAnsi="Times New Roman" w:cs="Times New Roman"/>
        </w:rPr>
        <w:t>“</w:t>
      </w:r>
      <w:r w:rsidR="00CC51C3">
        <w:rPr>
          <w:rFonts w:ascii="Times New Roman" w:hAnsi="Times New Roman" w:cs="Times New Roman"/>
        </w:rPr>
        <w:t>pubertal</w:t>
      </w:r>
      <w:r w:rsidR="0025776F">
        <w:rPr>
          <w:rFonts w:ascii="Times New Roman" w:hAnsi="Times New Roman" w:cs="Times New Roman"/>
        </w:rPr>
        <w:t>” children.  T</w:t>
      </w:r>
      <w:r w:rsidR="00CC51C3">
        <w:rPr>
          <w:rFonts w:ascii="Times New Roman" w:hAnsi="Times New Roman" w:cs="Times New Roman"/>
        </w:rPr>
        <w:t>he treatment evaluations used are largely uncontrolled making it difficult to draw scientific conclusions about the effectiveness.</w:t>
      </w:r>
      <w:r w:rsidR="009F4BDC">
        <w:rPr>
          <w:rFonts w:ascii="Times New Roman" w:hAnsi="Times New Roman" w:cs="Times New Roman"/>
        </w:rPr>
        <w:t xml:space="preserve">  There has been one rec</w:t>
      </w:r>
      <w:r w:rsidR="00A3609A">
        <w:rPr>
          <w:rFonts w:ascii="Times New Roman" w:hAnsi="Times New Roman" w:cs="Times New Roman"/>
        </w:rPr>
        <w:t xml:space="preserve">ent promising study by </w:t>
      </w:r>
      <w:proofErr w:type="spellStart"/>
      <w:r w:rsidR="00A3609A">
        <w:rPr>
          <w:rFonts w:ascii="Times New Roman" w:hAnsi="Times New Roman" w:cs="Times New Roman"/>
        </w:rPr>
        <w:t>Chorpita</w:t>
      </w:r>
      <w:proofErr w:type="spellEnd"/>
      <w:r w:rsidR="00A3609A">
        <w:rPr>
          <w:rFonts w:ascii="Times New Roman" w:hAnsi="Times New Roman" w:cs="Times New Roman"/>
        </w:rPr>
        <w:t xml:space="preserve"> and colleagues (1997) involving a young adolescent girl with a food phobia using criteria for treatment similar to this study.  </w:t>
      </w:r>
      <w:proofErr w:type="spellStart"/>
      <w:r w:rsidR="009F4BDC">
        <w:rPr>
          <w:rFonts w:ascii="Times New Roman" w:hAnsi="Times New Roman" w:cs="Times New Roman"/>
        </w:rPr>
        <w:t>Chorpita</w:t>
      </w:r>
      <w:proofErr w:type="spellEnd"/>
      <w:r w:rsidR="009F4BDC">
        <w:rPr>
          <w:rFonts w:ascii="Times New Roman" w:hAnsi="Times New Roman" w:cs="Times New Roman"/>
        </w:rPr>
        <w:t xml:space="preserve"> and his </w:t>
      </w:r>
      <w:r w:rsidR="0082779E">
        <w:rPr>
          <w:rFonts w:ascii="Times New Roman" w:hAnsi="Times New Roman" w:cs="Times New Roman"/>
        </w:rPr>
        <w:t>colleagues</w:t>
      </w:r>
      <w:r w:rsidR="009F4BDC">
        <w:rPr>
          <w:rFonts w:ascii="Times New Roman" w:hAnsi="Times New Roman" w:cs="Times New Roman"/>
        </w:rPr>
        <w:t xml:space="preserve"> </w:t>
      </w:r>
      <w:r w:rsidR="004620D3">
        <w:rPr>
          <w:rFonts w:ascii="Times New Roman" w:hAnsi="Times New Roman" w:cs="Times New Roman"/>
        </w:rPr>
        <w:t>suggest</w:t>
      </w:r>
      <w:r w:rsidR="00A3609A">
        <w:rPr>
          <w:rFonts w:ascii="Times New Roman" w:hAnsi="Times New Roman" w:cs="Times New Roman"/>
        </w:rPr>
        <w:t xml:space="preserve"> </w:t>
      </w:r>
      <w:r w:rsidR="004620D3">
        <w:rPr>
          <w:rFonts w:ascii="Times New Roman" w:hAnsi="Times New Roman" w:cs="Times New Roman"/>
        </w:rPr>
        <w:t>that further</w:t>
      </w:r>
      <w:r w:rsidR="00A3609A">
        <w:rPr>
          <w:rFonts w:ascii="Times New Roman" w:hAnsi="Times New Roman" w:cs="Times New Roman"/>
        </w:rPr>
        <w:t xml:space="preserve"> study should be done involving younger children.  </w:t>
      </w:r>
    </w:p>
    <w:p w14:paraId="45C1776D" w14:textId="77777777" w:rsidR="004620D3" w:rsidRDefault="004620D3" w:rsidP="00E72637">
      <w:pPr>
        <w:tabs>
          <w:tab w:val="left" w:pos="540"/>
        </w:tabs>
        <w:spacing w:line="480" w:lineRule="auto"/>
        <w:rPr>
          <w:rFonts w:ascii="Times New Roman" w:hAnsi="Times New Roman" w:cs="Times New Roman"/>
        </w:rPr>
      </w:pPr>
      <w:r>
        <w:rPr>
          <w:rFonts w:ascii="Times New Roman" w:hAnsi="Times New Roman" w:cs="Times New Roman"/>
        </w:rPr>
        <w:tab/>
      </w:r>
      <w:r w:rsidR="00CA5425">
        <w:rPr>
          <w:rFonts w:ascii="Times New Roman" w:hAnsi="Times New Roman" w:cs="Times New Roman"/>
        </w:rPr>
        <w:t xml:space="preserve">This study “evaluated the effectiveness of behavioral treatment program using therapist and parent modeling, graduated exposure and contingency management to treat food phobia in a 4-year-old boy.  This study employed a multiple-baseline design across different food categories to provide a controlled evaluation of the effectiveness of this treatment program.”  </w:t>
      </w:r>
      <w:r w:rsidR="007D1E50">
        <w:rPr>
          <w:rFonts w:ascii="Times New Roman" w:hAnsi="Times New Roman" w:cs="Times New Roman"/>
        </w:rPr>
        <w:t xml:space="preserve">The </w:t>
      </w:r>
      <w:r w:rsidR="003421C6">
        <w:rPr>
          <w:rFonts w:ascii="Times New Roman" w:hAnsi="Times New Roman" w:cs="Times New Roman"/>
        </w:rPr>
        <w:t>subject</w:t>
      </w:r>
      <w:r w:rsidR="007D1E50">
        <w:rPr>
          <w:rFonts w:ascii="Times New Roman" w:hAnsi="Times New Roman" w:cs="Times New Roman"/>
        </w:rPr>
        <w:t xml:space="preserve"> expressed his fear of food by vomiting after ingesting food, so it was necessary to include in the treatment a “time-out from reinforcement and re-introduction” of the target food to address his phobia.</w:t>
      </w:r>
    </w:p>
    <w:p w14:paraId="2A0F69B0" w14:textId="77777777" w:rsidR="007D1E50" w:rsidRDefault="007D1E50" w:rsidP="00E72637">
      <w:pPr>
        <w:tabs>
          <w:tab w:val="left" w:pos="540"/>
        </w:tabs>
        <w:spacing w:line="480" w:lineRule="auto"/>
        <w:rPr>
          <w:rFonts w:ascii="Times New Roman" w:hAnsi="Times New Roman" w:cs="Times New Roman"/>
        </w:rPr>
      </w:pPr>
      <w:r>
        <w:rPr>
          <w:rFonts w:ascii="Times New Roman" w:hAnsi="Times New Roman" w:cs="Times New Roman"/>
        </w:rPr>
        <w:tab/>
      </w:r>
      <w:r w:rsidR="0044520D">
        <w:rPr>
          <w:rFonts w:ascii="Times New Roman" w:hAnsi="Times New Roman" w:cs="Times New Roman"/>
        </w:rPr>
        <w:t xml:space="preserve">The methods used </w:t>
      </w:r>
      <w:r w:rsidR="008F6F28">
        <w:rPr>
          <w:rFonts w:ascii="Times New Roman" w:hAnsi="Times New Roman" w:cs="Times New Roman"/>
        </w:rPr>
        <w:t xml:space="preserve">to </w:t>
      </w:r>
      <w:r w:rsidR="0044520D">
        <w:rPr>
          <w:rFonts w:ascii="Times New Roman" w:hAnsi="Times New Roman" w:cs="Times New Roman"/>
        </w:rPr>
        <w:t xml:space="preserve">choose the participant in the study was that of referral by his parents.  The child at baseline refused to eat all solid food or fluids.  His parents reported that he had </w:t>
      </w:r>
      <w:r w:rsidR="0043775F">
        <w:rPr>
          <w:rFonts w:ascii="Times New Roman" w:hAnsi="Times New Roman" w:cs="Times New Roman"/>
        </w:rPr>
        <w:t xml:space="preserve">only eaten soft baby food </w:t>
      </w:r>
      <w:r w:rsidR="0044520D">
        <w:rPr>
          <w:rFonts w:ascii="Times New Roman" w:hAnsi="Times New Roman" w:cs="Times New Roman"/>
        </w:rPr>
        <w:t xml:space="preserve">since he choked </w:t>
      </w:r>
      <w:r w:rsidR="0043775F">
        <w:rPr>
          <w:rFonts w:ascii="Times New Roman" w:hAnsi="Times New Roman" w:cs="Times New Roman"/>
        </w:rPr>
        <w:t xml:space="preserve">on partially solid baby food </w:t>
      </w:r>
      <w:r w:rsidR="0044520D">
        <w:rPr>
          <w:rFonts w:ascii="Times New Roman" w:hAnsi="Times New Roman" w:cs="Times New Roman"/>
        </w:rPr>
        <w:t xml:space="preserve">as </w:t>
      </w:r>
      <w:r w:rsidR="0044520D">
        <w:rPr>
          <w:rFonts w:ascii="Times New Roman" w:hAnsi="Times New Roman" w:cs="Times New Roman"/>
        </w:rPr>
        <w:lastRenderedPageBreak/>
        <w:t xml:space="preserve">an infant </w:t>
      </w:r>
      <w:r w:rsidR="0043775F">
        <w:rPr>
          <w:rFonts w:ascii="Times New Roman" w:hAnsi="Times New Roman" w:cs="Times New Roman"/>
        </w:rPr>
        <w:t>at age</w:t>
      </w:r>
      <w:r w:rsidR="0044520D">
        <w:rPr>
          <w:rFonts w:ascii="Times New Roman" w:hAnsi="Times New Roman" w:cs="Times New Roman"/>
        </w:rPr>
        <w:t xml:space="preserve"> 7-months.  </w:t>
      </w:r>
      <w:r w:rsidR="00497A8A">
        <w:rPr>
          <w:rFonts w:ascii="Times New Roman" w:hAnsi="Times New Roman" w:cs="Times New Roman"/>
        </w:rPr>
        <w:t xml:space="preserve">The participant was healthy and of normal weight at baseline.  The reported problems were largely social </w:t>
      </w:r>
      <w:r w:rsidR="00570B24">
        <w:rPr>
          <w:rFonts w:ascii="Times New Roman" w:hAnsi="Times New Roman" w:cs="Times New Roman"/>
        </w:rPr>
        <w:t>causing tension with</w:t>
      </w:r>
      <w:r w:rsidR="00497A8A">
        <w:rPr>
          <w:rFonts w:ascii="Times New Roman" w:hAnsi="Times New Roman" w:cs="Times New Roman"/>
        </w:rPr>
        <w:t xml:space="preserve"> his peers and frequent arguments within his family.  </w:t>
      </w:r>
      <w:r w:rsidR="00C45D6F">
        <w:rPr>
          <w:rFonts w:ascii="Times New Roman" w:hAnsi="Times New Roman" w:cs="Times New Roman"/>
        </w:rPr>
        <w:t>His parents also reported nightmares and other problems with sleeping, such as refusal to sleep in his own room and bed-wetting.</w:t>
      </w:r>
    </w:p>
    <w:p w14:paraId="2C565DA7" w14:textId="77777777" w:rsidR="00C45D6F" w:rsidRDefault="00C45D6F" w:rsidP="00E72637">
      <w:pPr>
        <w:tabs>
          <w:tab w:val="left" w:pos="540"/>
        </w:tabs>
        <w:spacing w:line="480" w:lineRule="auto"/>
        <w:rPr>
          <w:rFonts w:ascii="Times New Roman" w:hAnsi="Times New Roman" w:cs="Times New Roman"/>
        </w:rPr>
      </w:pPr>
      <w:r>
        <w:rPr>
          <w:rFonts w:ascii="Times New Roman" w:hAnsi="Times New Roman" w:cs="Times New Roman"/>
        </w:rPr>
        <w:tab/>
        <w:t>A diagnostic assessment was conducted using the “schedule for affective disorders and schizophrenia for school-age children</w:t>
      </w:r>
      <w:r w:rsidR="001A5FC1">
        <w:rPr>
          <w:rFonts w:ascii="Times New Roman" w:hAnsi="Times New Roman" w:cs="Times New Roman"/>
        </w:rPr>
        <w:t>—</w:t>
      </w:r>
      <w:r>
        <w:rPr>
          <w:rFonts w:ascii="Times New Roman" w:hAnsi="Times New Roman" w:cs="Times New Roman"/>
        </w:rPr>
        <w:t>present and lifetime version</w:t>
      </w:r>
      <w:r w:rsidR="00DB083E">
        <w:rPr>
          <w:rFonts w:ascii="Times New Roman" w:hAnsi="Times New Roman" w:cs="Times New Roman"/>
        </w:rPr>
        <w:t xml:space="preserve">” </w:t>
      </w:r>
      <w:commentRangeStart w:id="4"/>
      <w:r w:rsidR="00DB083E">
        <w:rPr>
          <w:rFonts w:ascii="Times New Roman" w:hAnsi="Times New Roman" w:cs="Times New Roman"/>
        </w:rPr>
        <w:t>(K-SADS-PL)</w:t>
      </w:r>
      <w:commentRangeEnd w:id="4"/>
      <w:r w:rsidR="00BA7271">
        <w:rPr>
          <w:rStyle w:val="CommentReference"/>
        </w:rPr>
        <w:commentReference w:id="4"/>
      </w:r>
      <w:r w:rsidR="00DB083E">
        <w:rPr>
          <w:rFonts w:ascii="Times New Roman" w:hAnsi="Times New Roman" w:cs="Times New Roman"/>
        </w:rPr>
        <w:t>.  This assessment uses input from both the parents and the child.  This process has an excellent track record for reliable and repetitive “test-retest” functionality.  This assessme</w:t>
      </w:r>
      <w:r w:rsidR="008F6F28">
        <w:rPr>
          <w:rFonts w:ascii="Times New Roman" w:hAnsi="Times New Roman" w:cs="Times New Roman"/>
        </w:rPr>
        <w:t xml:space="preserve">nt was administered at baseline, </w:t>
      </w:r>
      <w:r w:rsidR="00DB083E">
        <w:rPr>
          <w:rFonts w:ascii="Times New Roman" w:hAnsi="Times New Roman" w:cs="Times New Roman"/>
        </w:rPr>
        <w:t>after treatment</w:t>
      </w:r>
      <w:r w:rsidR="008F6F28">
        <w:rPr>
          <w:rFonts w:ascii="Times New Roman" w:hAnsi="Times New Roman" w:cs="Times New Roman"/>
        </w:rPr>
        <w:t>,</w:t>
      </w:r>
      <w:r w:rsidR="00DB083E">
        <w:rPr>
          <w:rFonts w:ascii="Times New Roman" w:hAnsi="Times New Roman" w:cs="Times New Roman"/>
        </w:rPr>
        <w:t xml:space="preserve"> and again for a 6-month follow up.</w:t>
      </w:r>
    </w:p>
    <w:p w14:paraId="0853ABE9" w14:textId="77777777" w:rsidR="00DB083E" w:rsidRDefault="00DB083E" w:rsidP="00E72637">
      <w:pPr>
        <w:tabs>
          <w:tab w:val="left" w:pos="540"/>
        </w:tabs>
        <w:spacing w:line="480" w:lineRule="auto"/>
        <w:rPr>
          <w:rFonts w:ascii="Times New Roman" w:hAnsi="Times New Roman" w:cs="Times New Roman"/>
        </w:rPr>
      </w:pPr>
      <w:r>
        <w:rPr>
          <w:rFonts w:ascii="Times New Roman" w:hAnsi="Times New Roman" w:cs="Times New Roman"/>
        </w:rPr>
        <w:tab/>
      </w:r>
      <w:r w:rsidR="00B27841">
        <w:rPr>
          <w:rFonts w:ascii="Times New Roman" w:hAnsi="Times New Roman" w:cs="Times New Roman"/>
        </w:rPr>
        <w:t>A behavioral avoidance and anxiety test was also administered before and after treatment and then again at follow up to assess the child’s “anxiety and avoidance of solid food”.  He was asked to try a chain of behaviors involving progressive interaction with solid food up to and including ingestion, so that his anxiety and avoidance could be measured.  Both were measured on a scale of 0-8, with 0 representing no anxiety and avoidance and 8 representing high anxiety and avoidance.  The reliability of this test equals .99.</w:t>
      </w:r>
    </w:p>
    <w:p w14:paraId="0CF6ADC3" w14:textId="77777777" w:rsidR="00B27841" w:rsidRDefault="00B27841" w:rsidP="00E72637">
      <w:pPr>
        <w:tabs>
          <w:tab w:val="left" w:pos="540"/>
        </w:tabs>
        <w:spacing w:line="480" w:lineRule="auto"/>
        <w:rPr>
          <w:rFonts w:ascii="Times New Roman" w:hAnsi="Times New Roman" w:cs="Times New Roman"/>
        </w:rPr>
      </w:pPr>
      <w:r>
        <w:rPr>
          <w:rFonts w:ascii="Times New Roman" w:hAnsi="Times New Roman" w:cs="Times New Roman"/>
        </w:rPr>
        <w:tab/>
        <w:t>The child’s food consumption and vomiting episodes were logged daily by his parents from b</w:t>
      </w:r>
      <w:r w:rsidR="00192479">
        <w:rPr>
          <w:rFonts w:ascii="Times New Roman" w:hAnsi="Times New Roman" w:cs="Times New Roman"/>
        </w:rPr>
        <w:t>aseline to the end of treatment</w:t>
      </w:r>
      <w:r>
        <w:rPr>
          <w:rFonts w:ascii="Times New Roman" w:hAnsi="Times New Roman" w:cs="Times New Roman"/>
        </w:rPr>
        <w:t xml:space="preserve"> and then </w:t>
      </w:r>
      <w:r w:rsidR="00192479">
        <w:rPr>
          <w:rFonts w:ascii="Times New Roman" w:hAnsi="Times New Roman" w:cs="Times New Roman"/>
        </w:rPr>
        <w:t xml:space="preserve">again </w:t>
      </w:r>
      <w:r>
        <w:rPr>
          <w:rFonts w:ascii="Times New Roman" w:hAnsi="Times New Roman" w:cs="Times New Roman"/>
        </w:rPr>
        <w:t xml:space="preserve">for two weeks at 6-months post-treatment.   </w:t>
      </w:r>
      <w:r w:rsidR="00836F0D">
        <w:rPr>
          <w:rFonts w:ascii="Times New Roman" w:hAnsi="Times New Roman" w:cs="Times New Roman"/>
        </w:rPr>
        <w:t>The records were reviewed weekly and converted into number of servings by the study administrators</w:t>
      </w:r>
      <w:r w:rsidR="00192479">
        <w:rPr>
          <w:rFonts w:ascii="Times New Roman" w:hAnsi="Times New Roman" w:cs="Times New Roman"/>
        </w:rPr>
        <w:t xml:space="preserve"> using a chart provided by the US Department of Agriculture (2000) and were totaled and charted</w:t>
      </w:r>
      <w:r w:rsidR="00836F0D">
        <w:rPr>
          <w:rFonts w:ascii="Times New Roman" w:hAnsi="Times New Roman" w:cs="Times New Roman"/>
        </w:rPr>
        <w:t>.  Weekly interviews with the parents and the child were used to support accuracy of the records.</w:t>
      </w:r>
    </w:p>
    <w:p w14:paraId="6E74DA71" w14:textId="77777777" w:rsidR="00192479" w:rsidRDefault="00192479" w:rsidP="00E72637">
      <w:pPr>
        <w:tabs>
          <w:tab w:val="left" w:pos="540"/>
        </w:tabs>
        <w:spacing w:line="480" w:lineRule="auto"/>
        <w:rPr>
          <w:rFonts w:ascii="Times New Roman" w:hAnsi="Times New Roman" w:cs="Times New Roman"/>
        </w:rPr>
      </w:pPr>
      <w:r>
        <w:rPr>
          <w:rFonts w:ascii="Times New Roman" w:hAnsi="Times New Roman" w:cs="Times New Roman"/>
        </w:rPr>
        <w:tab/>
        <w:t xml:space="preserve">The treatment “consisted of a behavioral program implemented within the context of a multiple-baseline design to increase the range and volume of food and fluids consumed by the participant.”  Foods were divided into four classes including (A) fluids, (B) soft, processes foods, (C) hard, crunchy foods and (D) tough, chewy foods.  Each group was slowly introduced to the child over a period of 21 one-hour sessions </w:t>
      </w:r>
      <w:r w:rsidR="00A636FF">
        <w:rPr>
          <w:rFonts w:ascii="Times New Roman" w:hAnsi="Times New Roman" w:cs="Times New Roman"/>
        </w:rPr>
        <w:t xml:space="preserve">spanning </w:t>
      </w:r>
      <w:r>
        <w:rPr>
          <w:rFonts w:ascii="Times New Roman" w:hAnsi="Times New Roman" w:cs="Times New Roman"/>
        </w:rPr>
        <w:t xml:space="preserve">27 weeks.  </w:t>
      </w:r>
      <w:r w:rsidR="00A636FF">
        <w:rPr>
          <w:rFonts w:ascii="Times New Roman" w:hAnsi="Times New Roman" w:cs="Times New Roman"/>
        </w:rPr>
        <w:t>The parents were taught proper methods having to do with modeling, reinforcement</w:t>
      </w:r>
      <w:r w:rsidR="00141DF7">
        <w:rPr>
          <w:rFonts w:ascii="Times New Roman" w:hAnsi="Times New Roman" w:cs="Times New Roman"/>
        </w:rPr>
        <w:t>,</w:t>
      </w:r>
      <w:r w:rsidR="00A636FF">
        <w:rPr>
          <w:rFonts w:ascii="Times New Roman" w:hAnsi="Times New Roman" w:cs="Times New Roman"/>
        </w:rPr>
        <w:t xml:space="preserve"> and time-out.  Reinforcement included praise and material rewards.  </w:t>
      </w:r>
      <w:r w:rsidR="0099417B">
        <w:rPr>
          <w:rFonts w:ascii="Times New Roman" w:hAnsi="Times New Roman" w:cs="Times New Roman"/>
        </w:rPr>
        <w:t>Ignoring was used when behavior was not desirable, such as vomiting, then foods were re-introduced until desired behavior was achieved.</w:t>
      </w:r>
      <w:r w:rsidR="00121E1C">
        <w:rPr>
          <w:rFonts w:ascii="Times New Roman" w:hAnsi="Times New Roman" w:cs="Times New Roman"/>
        </w:rPr>
        <w:t xml:space="preserve">  The parents demonstrated proficiency with each of the techniques outlined for the trea</w:t>
      </w:r>
      <w:bookmarkStart w:id="5" w:name="_GoBack"/>
      <w:bookmarkEnd w:id="5"/>
      <w:r w:rsidR="00121E1C">
        <w:rPr>
          <w:rFonts w:ascii="Times New Roman" w:hAnsi="Times New Roman" w:cs="Times New Roman"/>
        </w:rPr>
        <w:t>tment sessions.</w:t>
      </w:r>
    </w:p>
    <w:p w14:paraId="13ED21A1" w14:textId="77777777" w:rsidR="00121E1C" w:rsidRDefault="00121E1C" w:rsidP="00E72637">
      <w:pPr>
        <w:tabs>
          <w:tab w:val="left" w:pos="540"/>
        </w:tabs>
        <w:spacing w:line="480" w:lineRule="auto"/>
        <w:rPr>
          <w:rFonts w:ascii="Times New Roman" w:hAnsi="Times New Roman" w:cs="Times New Roman"/>
        </w:rPr>
      </w:pPr>
      <w:r>
        <w:rPr>
          <w:rFonts w:ascii="Times New Roman" w:hAnsi="Times New Roman" w:cs="Times New Roman"/>
        </w:rPr>
        <w:lastRenderedPageBreak/>
        <w:tab/>
      </w:r>
      <w:commentRangeStart w:id="6"/>
      <w:r w:rsidR="009F252D">
        <w:rPr>
          <w:rFonts w:ascii="Times New Roman" w:hAnsi="Times New Roman" w:cs="Times New Roman"/>
        </w:rPr>
        <w:t xml:space="preserve">Food consumption was reported </w:t>
      </w:r>
      <w:r w:rsidR="007541D4">
        <w:rPr>
          <w:rFonts w:ascii="Times New Roman" w:hAnsi="Times New Roman" w:cs="Times New Roman"/>
        </w:rPr>
        <w:t>using graphs</w:t>
      </w:r>
      <w:r w:rsidR="009F252D">
        <w:rPr>
          <w:rFonts w:ascii="Times New Roman" w:hAnsi="Times New Roman" w:cs="Times New Roman"/>
        </w:rPr>
        <w:t xml:space="preserve">.  The graph </w:t>
      </w:r>
      <w:r w:rsidR="00141DF7">
        <w:rPr>
          <w:rFonts w:ascii="Times New Roman" w:hAnsi="Times New Roman" w:cs="Times New Roman"/>
        </w:rPr>
        <w:t>describing fluid consumption in</w:t>
      </w:r>
      <w:r w:rsidR="009F252D">
        <w:rPr>
          <w:rFonts w:ascii="Times New Roman" w:hAnsi="Times New Roman" w:cs="Times New Roman"/>
        </w:rPr>
        <w:t xml:space="preserve">creased over the 27 week period from just over 2 servings </w:t>
      </w:r>
      <w:r w:rsidR="00040913">
        <w:rPr>
          <w:rFonts w:ascii="Times New Roman" w:hAnsi="Times New Roman" w:cs="Times New Roman"/>
        </w:rPr>
        <w:t xml:space="preserve">at week one </w:t>
      </w:r>
      <w:r w:rsidR="009F252D">
        <w:rPr>
          <w:rFonts w:ascii="Times New Roman" w:hAnsi="Times New Roman" w:cs="Times New Roman"/>
        </w:rPr>
        <w:t>to 8 servings per week</w:t>
      </w:r>
      <w:r w:rsidR="00040913">
        <w:rPr>
          <w:rFonts w:ascii="Times New Roman" w:hAnsi="Times New Roman" w:cs="Times New Roman"/>
        </w:rPr>
        <w:t xml:space="preserve"> at week 27</w:t>
      </w:r>
      <w:r w:rsidR="009F252D">
        <w:rPr>
          <w:rFonts w:ascii="Times New Roman" w:hAnsi="Times New Roman" w:cs="Times New Roman"/>
        </w:rPr>
        <w:t>.  The graph describing soft food consumption begins at 5 servings per week</w:t>
      </w:r>
      <w:r w:rsidR="00040913">
        <w:rPr>
          <w:rFonts w:ascii="Times New Roman" w:hAnsi="Times New Roman" w:cs="Times New Roman"/>
        </w:rPr>
        <w:t xml:space="preserve"> at week 5 and at week 27</w:t>
      </w:r>
      <w:r w:rsidR="009F252D">
        <w:rPr>
          <w:rFonts w:ascii="Times New Roman" w:hAnsi="Times New Roman" w:cs="Times New Roman"/>
        </w:rPr>
        <w:t xml:space="preserve"> remained at 5 servings.  Hard food was not introduced until week 14 and increased from 2 servings per week to 35 servings at week 27.  Chewy food was not started until week 14 and increased from 0 servings to 6 servings per week at week 27.  All food groups </w:t>
      </w:r>
      <w:r w:rsidR="00F70774">
        <w:rPr>
          <w:rFonts w:ascii="Times New Roman" w:hAnsi="Times New Roman" w:cs="Times New Roman"/>
        </w:rPr>
        <w:t xml:space="preserve">were reported to </w:t>
      </w:r>
      <w:r w:rsidR="009F252D">
        <w:rPr>
          <w:rFonts w:ascii="Times New Roman" w:hAnsi="Times New Roman" w:cs="Times New Roman"/>
        </w:rPr>
        <w:t xml:space="preserve">either </w:t>
      </w:r>
      <w:r w:rsidR="00F70774">
        <w:rPr>
          <w:rFonts w:ascii="Times New Roman" w:hAnsi="Times New Roman" w:cs="Times New Roman"/>
        </w:rPr>
        <w:t xml:space="preserve">have </w:t>
      </w:r>
      <w:r w:rsidR="009F252D">
        <w:rPr>
          <w:rFonts w:ascii="Times New Roman" w:hAnsi="Times New Roman" w:cs="Times New Roman"/>
        </w:rPr>
        <w:t>increased slightly or sta</w:t>
      </w:r>
      <w:r w:rsidR="00F70774">
        <w:rPr>
          <w:rFonts w:ascii="Times New Roman" w:hAnsi="Times New Roman" w:cs="Times New Roman"/>
        </w:rPr>
        <w:t xml:space="preserve">yed consistent at the 6 month follow up.  </w:t>
      </w:r>
      <w:r w:rsidR="00BF4E40">
        <w:rPr>
          <w:rFonts w:ascii="Times New Roman" w:hAnsi="Times New Roman" w:cs="Times New Roman"/>
        </w:rPr>
        <w:t xml:space="preserve">“Within the context of the multiple-baseline design used in this study, it could be concluded that the treatment program caused an increase in food consumption if the number of servings of food in each category increased when and only when the treatment program focused on that food category.”  </w:t>
      </w:r>
      <w:commentRangeEnd w:id="6"/>
      <w:r w:rsidR="00BA7271">
        <w:rPr>
          <w:rStyle w:val="CommentReference"/>
        </w:rPr>
        <w:commentReference w:id="6"/>
      </w:r>
    </w:p>
    <w:p w14:paraId="0B2FEBA4" w14:textId="77777777" w:rsidR="00BF4E40" w:rsidRDefault="00BF4E40" w:rsidP="00E72637">
      <w:pPr>
        <w:tabs>
          <w:tab w:val="left" w:pos="540"/>
        </w:tabs>
        <w:spacing w:line="480" w:lineRule="auto"/>
        <w:rPr>
          <w:rFonts w:ascii="Times New Roman" w:hAnsi="Times New Roman" w:cs="Times New Roman"/>
        </w:rPr>
      </w:pPr>
      <w:r>
        <w:rPr>
          <w:rFonts w:ascii="Times New Roman" w:hAnsi="Times New Roman" w:cs="Times New Roman"/>
        </w:rPr>
        <w:tab/>
        <w:t xml:space="preserve">The suggested data </w:t>
      </w:r>
      <w:r w:rsidR="00A537B2">
        <w:rPr>
          <w:rFonts w:ascii="Times New Roman" w:hAnsi="Times New Roman" w:cs="Times New Roman"/>
        </w:rPr>
        <w:t>was</w:t>
      </w:r>
      <w:r>
        <w:rPr>
          <w:rFonts w:ascii="Times New Roman" w:hAnsi="Times New Roman" w:cs="Times New Roman"/>
        </w:rPr>
        <w:t xml:space="preserve"> inspected visually and determined to be reliable and consistent.  The data show</w:t>
      </w:r>
      <w:r w:rsidR="00A537B2">
        <w:rPr>
          <w:rFonts w:ascii="Times New Roman" w:hAnsi="Times New Roman" w:cs="Times New Roman"/>
        </w:rPr>
        <w:t>ed</w:t>
      </w:r>
      <w:r>
        <w:rPr>
          <w:rFonts w:ascii="Times New Roman" w:hAnsi="Times New Roman" w:cs="Times New Roman"/>
        </w:rPr>
        <w:t xml:space="preserve"> that the treatment was indeed the cause of the change in food consumption.  </w:t>
      </w:r>
      <w:r w:rsidR="00A537B2">
        <w:rPr>
          <w:rFonts w:ascii="Times New Roman" w:hAnsi="Times New Roman" w:cs="Times New Roman"/>
        </w:rPr>
        <w:t xml:space="preserve">Vomiting remained </w:t>
      </w:r>
      <w:r w:rsidR="00C9572C">
        <w:rPr>
          <w:rFonts w:ascii="Times New Roman" w:hAnsi="Times New Roman" w:cs="Times New Roman"/>
        </w:rPr>
        <w:t>consistent for</w:t>
      </w:r>
      <w:r w:rsidR="00A537B2">
        <w:rPr>
          <w:rFonts w:ascii="Times New Roman" w:hAnsi="Times New Roman" w:cs="Times New Roman"/>
        </w:rPr>
        <w:t xml:space="preserve"> 4-weeks, until the introduction of the time-out treatment component, and then the vomiting decreased from 1-2 times per week to 0 and remained at 0 for </w:t>
      </w:r>
      <w:r w:rsidR="00C9572C">
        <w:rPr>
          <w:rFonts w:ascii="Times New Roman" w:hAnsi="Times New Roman" w:cs="Times New Roman"/>
        </w:rPr>
        <w:t>the rest of the treatment and follow-up period</w:t>
      </w:r>
      <w:r w:rsidR="00A537B2">
        <w:rPr>
          <w:rFonts w:ascii="Times New Roman" w:hAnsi="Times New Roman" w:cs="Times New Roman"/>
        </w:rPr>
        <w:t xml:space="preserve">. </w:t>
      </w:r>
      <w:r w:rsidR="000A3B16">
        <w:rPr>
          <w:rFonts w:ascii="Times New Roman" w:hAnsi="Times New Roman" w:cs="Times New Roman"/>
        </w:rPr>
        <w:t xml:space="preserve">  This suggested that the time-out component of the treatment criteria was an effective treatment of this behavior.</w:t>
      </w:r>
    </w:p>
    <w:p w14:paraId="486FB75D" w14:textId="77777777" w:rsidR="000A3B16" w:rsidRDefault="000A3B16" w:rsidP="00E72637">
      <w:pPr>
        <w:tabs>
          <w:tab w:val="left" w:pos="540"/>
        </w:tabs>
        <w:spacing w:line="480" w:lineRule="auto"/>
        <w:rPr>
          <w:rFonts w:ascii="Times New Roman" w:hAnsi="Times New Roman" w:cs="Times New Roman"/>
        </w:rPr>
      </w:pPr>
      <w:r>
        <w:rPr>
          <w:rFonts w:ascii="Times New Roman" w:hAnsi="Times New Roman" w:cs="Times New Roman"/>
        </w:rPr>
        <w:tab/>
      </w:r>
      <w:r w:rsidR="00837776">
        <w:rPr>
          <w:rFonts w:ascii="Times New Roman" w:hAnsi="Times New Roman" w:cs="Times New Roman"/>
        </w:rPr>
        <w:t xml:space="preserve">At base-line, the </w:t>
      </w:r>
      <w:r w:rsidR="00E26776">
        <w:rPr>
          <w:rFonts w:ascii="Times New Roman" w:hAnsi="Times New Roman" w:cs="Times New Roman"/>
        </w:rPr>
        <w:t xml:space="preserve">child </w:t>
      </w:r>
      <w:r w:rsidR="00837776">
        <w:rPr>
          <w:rFonts w:ascii="Times New Roman" w:hAnsi="Times New Roman" w:cs="Times New Roman"/>
        </w:rPr>
        <w:t>“</w:t>
      </w:r>
      <w:r w:rsidR="00E26776">
        <w:rPr>
          <w:rFonts w:ascii="Times New Roman" w:hAnsi="Times New Roman" w:cs="Times New Roman"/>
        </w:rPr>
        <w:t xml:space="preserve">was able to hold a spoon and insert it into the target food but was unable to </w:t>
      </w:r>
      <w:r w:rsidR="00837776">
        <w:rPr>
          <w:rFonts w:ascii="Times New Roman" w:hAnsi="Times New Roman" w:cs="Times New Roman"/>
        </w:rPr>
        <w:t xml:space="preserve">raise the spoonful of food (mean avoidance score = 5), in addition, his observer-reported anxiety while performing this task was high (mean anxiety score = 7).  At post-treatment and follow up the child was able to consume the food and exhibited no avoidance and only a slight “food-related anxiety”. </w:t>
      </w:r>
    </w:p>
    <w:p w14:paraId="00DA3AE3" w14:textId="77777777" w:rsidR="008116FF" w:rsidRDefault="008116FF" w:rsidP="00E72637">
      <w:pPr>
        <w:tabs>
          <w:tab w:val="left" w:pos="540"/>
        </w:tabs>
        <w:spacing w:line="480" w:lineRule="auto"/>
        <w:rPr>
          <w:rFonts w:ascii="Times New Roman" w:hAnsi="Times New Roman" w:cs="Times New Roman"/>
        </w:rPr>
      </w:pPr>
      <w:r>
        <w:rPr>
          <w:rFonts w:ascii="Times New Roman" w:hAnsi="Times New Roman" w:cs="Times New Roman"/>
        </w:rPr>
        <w:tab/>
        <w:t>A diagnostic assessment at post-treatment suggested that the child no longer met “criteria for Specific Phobia or any other DSM diagnosis”.  The subject’s interpersonal functioning was no longer impaired.  In addition, this was maintained at the 6-month follow up.</w:t>
      </w:r>
    </w:p>
    <w:p w14:paraId="4F11D09C" w14:textId="77777777" w:rsidR="00CD0108" w:rsidRDefault="00CD0108" w:rsidP="00E72637">
      <w:pPr>
        <w:tabs>
          <w:tab w:val="left" w:pos="540"/>
        </w:tabs>
        <w:spacing w:line="480" w:lineRule="auto"/>
        <w:rPr>
          <w:rFonts w:ascii="Times New Roman" w:hAnsi="Times New Roman" w:cs="Times New Roman"/>
        </w:rPr>
      </w:pPr>
      <w:r>
        <w:rPr>
          <w:rFonts w:ascii="Times New Roman" w:hAnsi="Times New Roman" w:cs="Times New Roman"/>
        </w:rPr>
        <w:tab/>
        <w:t>This study shows that a behavioral treatment program using modeling and reinforcement in an operant learning environment is effective in increasing f</w:t>
      </w:r>
      <w:r w:rsidR="00BD32AD">
        <w:rPr>
          <w:rFonts w:ascii="Times New Roman" w:hAnsi="Times New Roman" w:cs="Times New Roman"/>
        </w:rPr>
        <w:t>ood consumption and decreasing</w:t>
      </w:r>
      <w:r>
        <w:rPr>
          <w:rFonts w:ascii="Times New Roman" w:hAnsi="Times New Roman" w:cs="Times New Roman"/>
        </w:rPr>
        <w:t xml:space="preserve"> food-related anxiety.  These changes occurred not only at home, but also at school and during therapy sessions.</w:t>
      </w:r>
      <w:r w:rsidR="00073C1B">
        <w:rPr>
          <w:rFonts w:ascii="Times New Roman" w:hAnsi="Times New Roman" w:cs="Times New Roman"/>
        </w:rPr>
        <w:t xml:space="preserve">  The study also shows that planned </w:t>
      </w:r>
      <w:r w:rsidR="00BE4D06">
        <w:rPr>
          <w:rFonts w:ascii="Times New Roman" w:hAnsi="Times New Roman" w:cs="Times New Roman"/>
        </w:rPr>
        <w:t>ignoring,</w:t>
      </w:r>
      <w:r w:rsidR="00073C1B">
        <w:rPr>
          <w:rFonts w:ascii="Times New Roman" w:hAnsi="Times New Roman" w:cs="Times New Roman"/>
        </w:rPr>
        <w:t xml:space="preserve"> time-out</w:t>
      </w:r>
      <w:r w:rsidR="00BE4D06">
        <w:rPr>
          <w:rFonts w:ascii="Times New Roman" w:hAnsi="Times New Roman" w:cs="Times New Roman"/>
        </w:rPr>
        <w:t xml:space="preserve"> from reinforcement</w:t>
      </w:r>
      <w:r w:rsidR="00073C1B">
        <w:rPr>
          <w:rFonts w:ascii="Times New Roman" w:hAnsi="Times New Roman" w:cs="Times New Roman"/>
        </w:rPr>
        <w:t xml:space="preserve">, and re-introduction of an initial request </w:t>
      </w:r>
      <w:r w:rsidR="00BE4D06">
        <w:rPr>
          <w:rFonts w:ascii="Times New Roman" w:hAnsi="Times New Roman" w:cs="Times New Roman"/>
        </w:rPr>
        <w:t>were</w:t>
      </w:r>
      <w:r w:rsidR="00073C1B">
        <w:rPr>
          <w:rFonts w:ascii="Times New Roman" w:hAnsi="Times New Roman" w:cs="Times New Roman"/>
        </w:rPr>
        <w:t xml:space="preserve"> effective treatment</w:t>
      </w:r>
      <w:r w:rsidR="00BE4D06">
        <w:rPr>
          <w:rFonts w:ascii="Times New Roman" w:hAnsi="Times New Roman" w:cs="Times New Roman"/>
        </w:rPr>
        <w:t>s</w:t>
      </w:r>
      <w:r w:rsidR="00073C1B">
        <w:rPr>
          <w:rFonts w:ascii="Times New Roman" w:hAnsi="Times New Roman" w:cs="Times New Roman"/>
        </w:rPr>
        <w:t xml:space="preserve"> in reducing vomiting.  </w:t>
      </w:r>
    </w:p>
    <w:p w14:paraId="797CC8B6" w14:textId="77777777" w:rsidR="00BE4D06" w:rsidRDefault="00BE4D06" w:rsidP="00E72637">
      <w:pPr>
        <w:tabs>
          <w:tab w:val="left" w:pos="540"/>
        </w:tabs>
        <w:spacing w:line="480" w:lineRule="auto"/>
        <w:rPr>
          <w:rFonts w:ascii="Times New Roman" w:hAnsi="Times New Roman" w:cs="Times New Roman"/>
        </w:rPr>
      </w:pPr>
      <w:r>
        <w:rPr>
          <w:rFonts w:ascii="Times New Roman" w:hAnsi="Times New Roman" w:cs="Times New Roman"/>
        </w:rPr>
        <w:lastRenderedPageBreak/>
        <w:tab/>
      </w:r>
      <w:r w:rsidR="000941FE">
        <w:rPr>
          <w:rFonts w:ascii="Times New Roman" w:hAnsi="Times New Roman" w:cs="Times New Roman"/>
        </w:rPr>
        <w:t xml:space="preserve">Limitations found in other studies are improved upon in this study.  First, the multi base-line experimental design brought the study under better control than previous studies, demonstrating that behavior changes were in fact due to treatment rather than unknown </w:t>
      </w:r>
      <w:r w:rsidR="00365523">
        <w:rPr>
          <w:rFonts w:ascii="Times New Roman" w:hAnsi="Times New Roman" w:cs="Times New Roman"/>
        </w:rPr>
        <w:t>stimuli</w:t>
      </w:r>
      <w:r w:rsidR="000941FE">
        <w:rPr>
          <w:rFonts w:ascii="Times New Roman" w:hAnsi="Times New Roman" w:cs="Times New Roman"/>
        </w:rPr>
        <w:t xml:space="preserve">.  Second, </w:t>
      </w:r>
      <w:r w:rsidR="00365523">
        <w:rPr>
          <w:rFonts w:ascii="Times New Roman" w:hAnsi="Times New Roman" w:cs="Times New Roman"/>
        </w:rPr>
        <w:t xml:space="preserve">this study suggests that </w:t>
      </w:r>
      <w:r w:rsidR="000941FE">
        <w:rPr>
          <w:rFonts w:ascii="Times New Roman" w:hAnsi="Times New Roman" w:cs="Times New Roman"/>
        </w:rPr>
        <w:t>pre-pubertal children who have food-related phobias can be effectively treated with a behavioral intervention program.</w:t>
      </w:r>
    </w:p>
    <w:p w14:paraId="432CE3D4" w14:textId="77777777" w:rsidR="000941FE" w:rsidRDefault="000941FE" w:rsidP="00E72637">
      <w:pPr>
        <w:tabs>
          <w:tab w:val="left" w:pos="540"/>
        </w:tabs>
        <w:spacing w:line="480" w:lineRule="auto"/>
        <w:rPr>
          <w:rFonts w:ascii="Times New Roman" w:hAnsi="Times New Roman" w:cs="Times New Roman"/>
        </w:rPr>
      </w:pPr>
      <w:r>
        <w:rPr>
          <w:rFonts w:ascii="Times New Roman" w:hAnsi="Times New Roman" w:cs="Times New Roman"/>
        </w:rPr>
        <w:tab/>
      </w:r>
      <w:commentRangeStart w:id="7"/>
      <w:r>
        <w:rPr>
          <w:rFonts w:ascii="Times New Roman" w:hAnsi="Times New Roman" w:cs="Times New Roman"/>
        </w:rPr>
        <w:t xml:space="preserve">This study also has its </w:t>
      </w:r>
      <w:r w:rsidR="00622233">
        <w:rPr>
          <w:rFonts w:ascii="Times New Roman" w:hAnsi="Times New Roman" w:cs="Times New Roman"/>
        </w:rPr>
        <w:t>limitations</w:t>
      </w:r>
      <w:r>
        <w:rPr>
          <w:rFonts w:ascii="Times New Roman" w:hAnsi="Times New Roman" w:cs="Times New Roman"/>
        </w:rPr>
        <w:t xml:space="preserve">.  </w:t>
      </w:r>
      <w:r w:rsidR="00622233">
        <w:rPr>
          <w:rFonts w:ascii="Times New Roman" w:hAnsi="Times New Roman" w:cs="Times New Roman"/>
        </w:rPr>
        <w:t>The treatment criteria involve several components.  The author reports that it is difficult to tell if all the components used in this study are necessary for successful treatment.  Also, food consumption reporting was reliant on the child’s parents and no evaluation or assessment of the accuracy of the reporting</w:t>
      </w:r>
      <w:r w:rsidR="00204A8E">
        <w:rPr>
          <w:rFonts w:ascii="Times New Roman" w:hAnsi="Times New Roman" w:cs="Times New Roman"/>
        </w:rPr>
        <w:t xml:space="preserve"> was completed</w:t>
      </w:r>
      <w:r w:rsidR="00622233">
        <w:rPr>
          <w:rFonts w:ascii="Times New Roman" w:hAnsi="Times New Roman" w:cs="Times New Roman"/>
        </w:rPr>
        <w:t xml:space="preserve">.  However, the parent-reported food consumption was consistent with food consumption observed during the treatment sessions. </w:t>
      </w:r>
    </w:p>
    <w:p w14:paraId="2C2D23A5" w14:textId="77777777" w:rsidR="00CD0108" w:rsidRDefault="00CD0108" w:rsidP="00E72637">
      <w:pPr>
        <w:tabs>
          <w:tab w:val="left" w:pos="540"/>
        </w:tabs>
        <w:spacing w:line="480" w:lineRule="auto"/>
        <w:rPr>
          <w:rFonts w:ascii="Times New Roman" w:hAnsi="Times New Roman" w:cs="Times New Roman"/>
        </w:rPr>
      </w:pPr>
      <w:r>
        <w:rPr>
          <w:rFonts w:ascii="Times New Roman" w:hAnsi="Times New Roman" w:cs="Times New Roman"/>
        </w:rPr>
        <w:tab/>
      </w:r>
      <w:r w:rsidR="00F955F8">
        <w:rPr>
          <w:rFonts w:ascii="Times New Roman" w:hAnsi="Times New Roman" w:cs="Times New Roman"/>
        </w:rPr>
        <w:t>This study provides “a clear demonstration of the effectiveness of therapist and parent modeling, graduated exposure, and contingency management in the treatment of food phobia…”</w:t>
      </w:r>
    </w:p>
    <w:p w14:paraId="5ABD2C6F" w14:textId="77777777" w:rsidR="00683FB9" w:rsidRDefault="00F955F8" w:rsidP="00E72637">
      <w:pPr>
        <w:tabs>
          <w:tab w:val="left" w:pos="540"/>
        </w:tabs>
        <w:spacing w:line="480" w:lineRule="auto"/>
        <w:rPr>
          <w:rFonts w:ascii="Times New Roman" w:hAnsi="Times New Roman" w:cs="Times New Roman"/>
        </w:rPr>
      </w:pPr>
      <w:r>
        <w:rPr>
          <w:rFonts w:ascii="Times New Roman" w:hAnsi="Times New Roman" w:cs="Times New Roman"/>
        </w:rPr>
        <w:t xml:space="preserve">This study was fascinating </w:t>
      </w:r>
      <w:r w:rsidR="00025590">
        <w:rPr>
          <w:rFonts w:ascii="Times New Roman" w:hAnsi="Times New Roman" w:cs="Times New Roman"/>
        </w:rPr>
        <w:t>in that it</w:t>
      </w:r>
      <w:r>
        <w:rPr>
          <w:rFonts w:ascii="Times New Roman" w:hAnsi="Times New Roman" w:cs="Times New Roman"/>
        </w:rPr>
        <w:t xml:space="preserve"> was</w:t>
      </w:r>
      <w:r w:rsidR="00025590">
        <w:rPr>
          <w:rFonts w:ascii="Times New Roman" w:hAnsi="Times New Roman" w:cs="Times New Roman"/>
        </w:rPr>
        <w:t>/is</w:t>
      </w:r>
      <w:r>
        <w:rPr>
          <w:rFonts w:ascii="Times New Roman" w:hAnsi="Times New Roman" w:cs="Times New Roman"/>
        </w:rPr>
        <w:t xml:space="preserve"> somewhat pioneering research in the treatment of childhood eating disorders affect</w:t>
      </w:r>
      <w:r w:rsidR="00025590">
        <w:rPr>
          <w:rFonts w:ascii="Times New Roman" w:hAnsi="Times New Roman" w:cs="Times New Roman"/>
        </w:rPr>
        <w:t>ing</w:t>
      </w:r>
      <w:r>
        <w:rPr>
          <w:rFonts w:ascii="Times New Roman" w:hAnsi="Times New Roman" w:cs="Times New Roman"/>
        </w:rPr>
        <w:t xml:space="preserve"> 25% of all children.  What on earth has taken so long?  </w:t>
      </w:r>
      <w:r w:rsidR="006E4A95">
        <w:rPr>
          <w:rFonts w:ascii="Times New Roman" w:hAnsi="Times New Roman" w:cs="Times New Roman"/>
        </w:rPr>
        <w:t>Is it that parents are reticent to</w:t>
      </w:r>
      <w:r>
        <w:rPr>
          <w:rFonts w:ascii="Times New Roman" w:hAnsi="Times New Roman" w:cs="Times New Roman"/>
        </w:rPr>
        <w:t xml:space="preserve"> </w:t>
      </w:r>
      <w:r w:rsidR="006E4A95">
        <w:rPr>
          <w:rFonts w:ascii="Times New Roman" w:hAnsi="Times New Roman" w:cs="Times New Roman"/>
        </w:rPr>
        <w:t>report such disorders and just muddle through without professional support?  If so, then how would we know that eating disorder</w:t>
      </w:r>
      <w:r w:rsidR="00204A8E">
        <w:rPr>
          <w:rFonts w:ascii="Times New Roman" w:hAnsi="Times New Roman" w:cs="Times New Roman"/>
        </w:rPr>
        <w:t>s</w:t>
      </w:r>
      <w:r w:rsidR="006E4A95">
        <w:rPr>
          <w:rFonts w:ascii="Times New Roman" w:hAnsi="Times New Roman" w:cs="Times New Roman"/>
        </w:rPr>
        <w:t xml:space="preserve"> indeed affect 25 % of our children?  I suppose it could be that parents are even more reticent in offering their children to a less than tried and true treatment method.  </w:t>
      </w:r>
      <w:r w:rsidR="00F93AD6">
        <w:rPr>
          <w:rFonts w:ascii="Times New Roman" w:hAnsi="Times New Roman" w:cs="Times New Roman"/>
        </w:rPr>
        <w:t>Nonetheless, this appears to be a very</w:t>
      </w:r>
      <w:r w:rsidR="006E4A95">
        <w:rPr>
          <w:rFonts w:ascii="Times New Roman" w:hAnsi="Times New Roman" w:cs="Times New Roman"/>
        </w:rPr>
        <w:t xml:space="preserve"> important research area</w:t>
      </w:r>
      <w:r w:rsidR="00204A8E">
        <w:rPr>
          <w:rFonts w:ascii="Times New Roman" w:hAnsi="Times New Roman" w:cs="Times New Roman"/>
        </w:rPr>
        <w:t xml:space="preserve"> and one in desperate need of pursuit</w:t>
      </w:r>
      <w:r w:rsidR="006E4A95">
        <w:rPr>
          <w:rFonts w:ascii="Times New Roman" w:hAnsi="Times New Roman" w:cs="Times New Roman"/>
        </w:rPr>
        <w:t xml:space="preserve">. </w:t>
      </w:r>
      <w:r w:rsidR="00025590">
        <w:rPr>
          <w:rFonts w:ascii="Times New Roman" w:hAnsi="Times New Roman" w:cs="Times New Roman"/>
        </w:rPr>
        <w:t xml:space="preserve">  </w:t>
      </w:r>
      <w:r w:rsidR="002105CF">
        <w:rPr>
          <w:rFonts w:ascii="Times New Roman" w:hAnsi="Times New Roman" w:cs="Times New Roman"/>
        </w:rPr>
        <w:t xml:space="preserve">In addition, </w:t>
      </w:r>
      <w:r w:rsidR="00F93AD6">
        <w:rPr>
          <w:rFonts w:ascii="Times New Roman" w:hAnsi="Times New Roman" w:cs="Times New Roman"/>
        </w:rPr>
        <w:t xml:space="preserve">I found it </w:t>
      </w:r>
      <w:r w:rsidR="00025590">
        <w:rPr>
          <w:rFonts w:ascii="Times New Roman" w:hAnsi="Times New Roman" w:cs="Times New Roman"/>
        </w:rPr>
        <w:t>interesting that a mult</w:t>
      </w:r>
      <w:r w:rsidR="00F93AD6">
        <w:rPr>
          <w:rFonts w:ascii="Times New Roman" w:hAnsi="Times New Roman" w:cs="Times New Roman"/>
        </w:rPr>
        <w:t>i base-line evaluation was used to assess the child’s condition.  This hasn’t been discussed in our class, but yet it seems that most behavior</w:t>
      </w:r>
      <w:r w:rsidR="00204A8E">
        <w:rPr>
          <w:rFonts w:ascii="Times New Roman" w:hAnsi="Times New Roman" w:cs="Times New Roman"/>
        </w:rPr>
        <w:t>al studies would require it.</w:t>
      </w:r>
      <w:r w:rsidR="00C9572C">
        <w:rPr>
          <w:rFonts w:ascii="Times New Roman" w:hAnsi="Times New Roman" w:cs="Times New Roman"/>
        </w:rPr>
        <w:tab/>
      </w:r>
      <w:r w:rsidR="00836089" w:rsidRPr="00CD0108">
        <w:rPr>
          <w:rStyle w:val="FootnoteReference"/>
          <w:rFonts w:ascii="Times New Roman" w:hAnsi="Times New Roman" w:cs="Times New Roman"/>
          <w:color w:val="FFFFFF"/>
        </w:rPr>
        <w:footnoteReference w:id="1"/>
      </w:r>
    </w:p>
    <w:commentRangeEnd w:id="7"/>
    <w:p w14:paraId="265E80B5" w14:textId="77777777" w:rsidR="00683FB9" w:rsidRDefault="00BA7271" w:rsidP="00683FB9">
      <w:pPr>
        <w:tabs>
          <w:tab w:val="left" w:pos="540"/>
        </w:tabs>
        <w:spacing w:line="480" w:lineRule="auto"/>
        <w:jc w:val="center"/>
        <w:rPr>
          <w:rFonts w:ascii="Times New Roman" w:hAnsi="Times New Roman" w:cs="Times New Roman"/>
          <w:color w:val="FFFFFF"/>
          <w:sz w:val="20"/>
          <w:szCs w:val="20"/>
        </w:rPr>
      </w:pPr>
      <w:r>
        <w:rPr>
          <w:rStyle w:val="CommentReference"/>
        </w:rPr>
        <w:commentReference w:id="7"/>
      </w:r>
      <w:r w:rsidR="00683FB9">
        <w:rPr>
          <w:rFonts w:ascii="Times New Roman" w:hAnsi="Times New Roman" w:cs="Times New Roman"/>
        </w:rPr>
        <w:br w:type="page"/>
      </w:r>
      <w:r w:rsidR="00683FB9">
        <w:rPr>
          <w:rFonts w:ascii="Times New Roman" w:hAnsi="Times New Roman" w:cs="Times New Roman"/>
        </w:rPr>
        <w:lastRenderedPageBreak/>
        <w:t>References</w:t>
      </w:r>
      <w:r w:rsidR="00683FB9" w:rsidRPr="005C376B">
        <w:rPr>
          <w:rStyle w:val="FootnoteReference"/>
          <w:rFonts w:ascii="Times New Roman" w:hAnsi="Times New Roman" w:cs="Times New Roman"/>
          <w:color w:val="FFFFFF"/>
          <w:sz w:val="20"/>
          <w:szCs w:val="20"/>
        </w:rPr>
        <w:footnoteRef/>
      </w:r>
    </w:p>
    <w:p w14:paraId="127C6631" w14:textId="77777777" w:rsidR="00C9572C" w:rsidRPr="00683FB9" w:rsidRDefault="00683FB9" w:rsidP="00E72637">
      <w:pPr>
        <w:tabs>
          <w:tab w:val="left" w:pos="540"/>
        </w:tabs>
        <w:spacing w:line="480" w:lineRule="auto"/>
        <w:rPr>
          <w:rFonts w:ascii="Times New Roman" w:hAnsi="Times New Roman" w:cs="Times New Roman"/>
        </w:rPr>
      </w:pPr>
      <w:commentRangeStart w:id="8"/>
      <w:r w:rsidRPr="00683FB9">
        <w:rPr>
          <w:rFonts w:ascii="Times New Roman" w:hAnsi="Times New Roman" w:cs="Times New Roman"/>
        </w:rPr>
        <w:t xml:space="preserve">M. K. Nock. (2002). A multiple-baseline evaluation of the treatment of food phobia in a young boy. </w:t>
      </w:r>
      <w:r w:rsidRPr="00683FB9">
        <w:rPr>
          <w:rFonts w:ascii="Times New Roman" w:hAnsi="Times New Roman" w:cs="Times New Roman"/>
          <w:i/>
        </w:rPr>
        <w:t>Journal of Behavior Therapy and Experimental Psychiatry</w:t>
      </w:r>
      <w:r w:rsidRPr="00683FB9">
        <w:rPr>
          <w:rFonts w:ascii="Times New Roman" w:hAnsi="Times New Roman" w:cs="Times New Roman"/>
        </w:rPr>
        <w:t>, 33, 217-225.</w:t>
      </w:r>
      <w:commentRangeEnd w:id="8"/>
      <w:r w:rsidR="00BA7271">
        <w:rPr>
          <w:rStyle w:val="CommentReference"/>
        </w:rPr>
        <w:commentReference w:id="8"/>
      </w:r>
    </w:p>
    <w:sectPr w:rsidR="00C9572C" w:rsidRPr="00683FB9" w:rsidSect="00204A8E">
      <w:headerReference w:type="even" r:id="rId8"/>
      <w:headerReference w:type="default" r:id="rId9"/>
      <w:footnotePr>
        <w:pos w:val="beneathText"/>
      </w:footnotePr>
      <w:pgSz w:w="12240" w:h="15840" w:code="1"/>
      <w:pgMar w:top="1440"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owell, Jeffrey R." w:date="2009-06-09T16:03:00Z" w:initials="JRS">
    <w:p w14:paraId="49690F63" w14:textId="77777777" w:rsidR="00BA7271" w:rsidRDefault="00BA7271">
      <w:pPr>
        <w:pStyle w:val="CommentText"/>
      </w:pPr>
      <w:r>
        <w:rPr>
          <w:rStyle w:val="CommentReference"/>
        </w:rPr>
        <w:annotationRef/>
      </w:r>
      <w:r>
        <w:t>For this assignment, the running head not necessary, nor is the header at the top of every page (Keep the page numbering)</w:t>
      </w:r>
    </w:p>
  </w:comment>
  <w:comment w:id="1" w:author="Jeffrey R. Stowell" w:date="2010-01-07T12:20:00Z" w:initials="JRS">
    <w:p w14:paraId="5E801B89" w14:textId="77777777" w:rsidR="00A4582A" w:rsidRDefault="00A4582A">
      <w:pPr>
        <w:pStyle w:val="CommentText"/>
      </w:pPr>
      <w:r>
        <w:rPr>
          <w:rStyle w:val="CommentReference"/>
        </w:rPr>
        <w:annotationRef/>
      </w:r>
      <w:r>
        <w:t>Title of article goes here.</w:t>
      </w:r>
    </w:p>
  </w:comment>
  <w:comment w:id="2" w:author="Stowell, Jeffrey R." w:date="2009-06-09T15:57:00Z" w:initials="JRS">
    <w:p w14:paraId="73AD370D" w14:textId="77777777" w:rsidR="00BA7271" w:rsidRDefault="00BA7271">
      <w:pPr>
        <w:pStyle w:val="CommentText"/>
      </w:pPr>
      <w:r>
        <w:rPr>
          <w:rStyle w:val="CommentReference"/>
        </w:rPr>
        <w:annotationRef/>
      </w:r>
      <w:r>
        <w:t>Stating the title and full name of all authors is unnecessary and often distracting.</w:t>
      </w:r>
    </w:p>
  </w:comment>
  <w:comment w:id="3" w:author="Stowell, Jeffrey R." w:date="2009-06-09T15:56:00Z" w:initials="JRS">
    <w:p w14:paraId="5725D738" w14:textId="77777777" w:rsidR="00BA7271" w:rsidRDefault="00BA7271">
      <w:pPr>
        <w:pStyle w:val="CommentText"/>
      </w:pPr>
      <w:r>
        <w:rPr>
          <w:rStyle w:val="CommentReference"/>
        </w:rPr>
        <w:annotationRef/>
      </w:r>
      <w:r>
        <w:t xml:space="preserve">Insert page number when quoting here and in later quotations (Author, year, </w:t>
      </w:r>
      <w:proofErr w:type="spellStart"/>
      <w:r>
        <w:t>p.x</w:t>
      </w:r>
      <w:proofErr w:type="spellEnd"/>
      <w:r>
        <w:t>)</w:t>
      </w:r>
    </w:p>
  </w:comment>
  <w:comment w:id="4" w:author="Stowell, Jeffrey R." w:date="2009-06-09T16:00:00Z" w:initials="JRS">
    <w:p w14:paraId="61BE75F4" w14:textId="77777777" w:rsidR="00BA7271" w:rsidRDefault="00BA7271">
      <w:pPr>
        <w:pStyle w:val="CommentText"/>
      </w:pPr>
      <w:r>
        <w:rPr>
          <w:rStyle w:val="CommentReference"/>
        </w:rPr>
        <w:annotationRef/>
      </w:r>
      <w:r>
        <w:t>Usually not necessary to include the actual names of any surveys or instruments used unless it is really important to note.</w:t>
      </w:r>
    </w:p>
  </w:comment>
  <w:comment w:id="6" w:author="Stowell, Jeffrey R." w:date="2009-06-09T15:59:00Z" w:initials="JRS">
    <w:p w14:paraId="62C00015" w14:textId="0234421D" w:rsidR="00BA7271" w:rsidRDefault="00BA7271">
      <w:pPr>
        <w:pStyle w:val="CommentText"/>
      </w:pPr>
      <w:r>
        <w:rPr>
          <w:rStyle w:val="CommentReference"/>
        </w:rPr>
        <w:annotationRef/>
      </w:r>
      <w:r>
        <w:t xml:space="preserve">This is reported in greater detail than is necessary. Also, the critique </w:t>
      </w:r>
      <w:r w:rsidR="007B0A10">
        <w:t>is considerably longer than the requirement.</w:t>
      </w:r>
    </w:p>
  </w:comment>
  <w:comment w:id="7" w:author="Stowell, Jeffrey R." w:date="2009-06-09T15:58:00Z" w:initials="JRS">
    <w:p w14:paraId="7AD01BCA" w14:textId="77777777" w:rsidR="00BA7271" w:rsidRDefault="00BA7271">
      <w:pPr>
        <w:pStyle w:val="CommentText"/>
      </w:pPr>
      <w:r>
        <w:rPr>
          <w:rStyle w:val="CommentReference"/>
        </w:rPr>
        <w:annotationRef/>
      </w:r>
      <w:r>
        <w:t>Note two full paragraphs of critical evaluation of what they did well or need to improve upon, as well as how it may related to things discussed in class.</w:t>
      </w:r>
    </w:p>
  </w:comment>
  <w:comment w:id="8" w:author="Stowell, Jeffrey R." w:date="2009-06-09T16:01:00Z" w:initials="JRS">
    <w:p w14:paraId="1CC6FF62" w14:textId="77777777" w:rsidR="00BA7271" w:rsidRDefault="00BA7271">
      <w:pPr>
        <w:pStyle w:val="CommentText"/>
      </w:pPr>
      <w:r>
        <w:rPr>
          <w:rStyle w:val="CommentReference"/>
        </w:rPr>
        <w:annotationRef/>
      </w:r>
      <w:r>
        <w:t>This is correct APA format. Only list the sources that you cited in the paper, which is usually just the one article you summarized.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690F63" w15:done="0"/>
  <w15:commentEx w15:paraId="5E801B89" w15:done="0"/>
  <w15:commentEx w15:paraId="73AD370D" w15:done="0"/>
  <w15:commentEx w15:paraId="5725D738" w15:done="0"/>
  <w15:commentEx w15:paraId="61BE75F4" w15:done="0"/>
  <w15:commentEx w15:paraId="62C00015" w15:done="0"/>
  <w15:commentEx w15:paraId="7AD01BCA" w15:done="0"/>
  <w15:commentEx w15:paraId="1CC6FF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B7F2E" w14:textId="77777777" w:rsidR="00E757E4" w:rsidRDefault="00E757E4" w:rsidP="00247BAB">
      <w:r>
        <w:separator/>
      </w:r>
    </w:p>
  </w:endnote>
  <w:endnote w:type="continuationSeparator" w:id="0">
    <w:p w14:paraId="64113DF9" w14:textId="77777777" w:rsidR="00E757E4" w:rsidRDefault="00E757E4" w:rsidP="0024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96597" w14:textId="77777777" w:rsidR="00E757E4" w:rsidRDefault="00E757E4" w:rsidP="00247BAB">
      <w:r>
        <w:separator/>
      </w:r>
    </w:p>
  </w:footnote>
  <w:footnote w:type="continuationSeparator" w:id="0">
    <w:p w14:paraId="521661BB" w14:textId="77777777" w:rsidR="00E757E4" w:rsidRDefault="00E757E4" w:rsidP="00247BAB">
      <w:r>
        <w:continuationSeparator/>
      </w:r>
    </w:p>
  </w:footnote>
  <w:footnote w:id="1">
    <w:p w14:paraId="25D37E09" w14:textId="77777777" w:rsidR="00836089" w:rsidRPr="005C376B" w:rsidRDefault="00836089" w:rsidP="005C376B">
      <w:pPr>
        <w:pStyle w:val="Header"/>
        <w:tabs>
          <w:tab w:val="clear" w:pos="4320"/>
          <w:tab w:val="clear" w:pos="8640"/>
        </w:tabs>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B99F" w14:textId="77777777" w:rsidR="00884BA0" w:rsidRDefault="00884BA0" w:rsidP="0058497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8DAEA3E" w14:textId="77777777" w:rsidR="00884BA0" w:rsidRDefault="00884BA0" w:rsidP="0054401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5AA3" w14:textId="2B19B1D6" w:rsidR="00884BA0" w:rsidRDefault="00A8759A" w:rsidP="0054401C">
    <w:pPr>
      <w:pStyle w:val="Header"/>
      <w:tabs>
        <w:tab w:val="clear" w:pos="4320"/>
        <w:tab w:val="clear" w:pos="8640"/>
        <w:tab w:val="right" w:pos="8460"/>
      </w:tabs>
      <w:jc w:val="both"/>
    </w:pPr>
    <w:r w:rsidRPr="002A1641">
      <w:rPr>
        <w:rFonts w:ascii="Times New Roman" w:hAnsi="Times New Roman" w:cs="Times New Roman"/>
        <w:color w:val="808080"/>
        <w:sz w:val="20"/>
        <w:szCs w:val="20"/>
      </w:rPr>
      <w:t>Positive reinforcement, modeling</w:t>
    </w:r>
    <w:r w:rsidR="002A1641" w:rsidRPr="002A1641">
      <w:rPr>
        <w:rFonts w:ascii="Times New Roman" w:hAnsi="Times New Roman" w:cs="Times New Roman"/>
        <w:color w:val="808080"/>
        <w:sz w:val="20"/>
        <w:szCs w:val="20"/>
      </w:rPr>
      <w:t>,</w:t>
    </w:r>
    <w:r w:rsidRPr="002A1641">
      <w:rPr>
        <w:rFonts w:ascii="Times New Roman" w:hAnsi="Times New Roman" w:cs="Times New Roman"/>
        <w:color w:val="808080"/>
        <w:sz w:val="20"/>
        <w:szCs w:val="20"/>
      </w:rPr>
      <w:t xml:space="preserve"> </w:t>
    </w:r>
    <w:r w:rsidR="002A1641">
      <w:rPr>
        <w:rFonts w:ascii="Times New Roman" w:hAnsi="Times New Roman" w:cs="Times New Roman"/>
        <w:color w:val="808080"/>
        <w:sz w:val="20"/>
        <w:szCs w:val="20"/>
      </w:rPr>
      <w:t xml:space="preserve">graduated exposure </w:t>
    </w:r>
    <w:r w:rsidRPr="002A1641">
      <w:rPr>
        <w:rFonts w:ascii="Times New Roman" w:hAnsi="Times New Roman" w:cs="Times New Roman"/>
        <w:color w:val="808080"/>
        <w:sz w:val="20"/>
        <w:szCs w:val="20"/>
      </w:rPr>
      <w:t>and contingency management</w:t>
    </w:r>
    <w:r w:rsidR="00884BA0">
      <w:tab/>
      <w:t>-</w:t>
    </w:r>
    <w:r w:rsidR="00884BA0">
      <w:rPr>
        <w:rStyle w:val="PageNumber"/>
      </w:rPr>
      <w:fldChar w:fldCharType="begin"/>
    </w:r>
    <w:r w:rsidR="00884BA0">
      <w:rPr>
        <w:rStyle w:val="PageNumber"/>
      </w:rPr>
      <w:instrText xml:space="preserve">PAGE  </w:instrText>
    </w:r>
    <w:r w:rsidR="00884BA0">
      <w:rPr>
        <w:rStyle w:val="PageNumber"/>
      </w:rPr>
      <w:fldChar w:fldCharType="separate"/>
    </w:r>
    <w:r w:rsidR="007B0A10">
      <w:rPr>
        <w:rStyle w:val="PageNumber"/>
        <w:noProof/>
      </w:rPr>
      <w:t>7</w:t>
    </w:r>
    <w:r w:rsidR="00884BA0">
      <w:rPr>
        <w:rStyle w:val="PageNumber"/>
      </w:rPr>
      <w:fldChar w:fldCharType="end"/>
    </w:r>
    <w:r w:rsidR="00884BA0">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83"/>
    <w:rsid w:val="00002509"/>
    <w:rsid w:val="00025590"/>
    <w:rsid w:val="00040913"/>
    <w:rsid w:val="00056E94"/>
    <w:rsid w:val="00063B3B"/>
    <w:rsid w:val="00072F4B"/>
    <w:rsid w:val="00073C1B"/>
    <w:rsid w:val="000941FE"/>
    <w:rsid w:val="000A3B16"/>
    <w:rsid w:val="000B518C"/>
    <w:rsid w:val="000C1924"/>
    <w:rsid w:val="000C7C9B"/>
    <w:rsid w:val="000C7F61"/>
    <w:rsid w:val="00112FD5"/>
    <w:rsid w:val="00121553"/>
    <w:rsid w:val="00121E1C"/>
    <w:rsid w:val="00141DF7"/>
    <w:rsid w:val="00166552"/>
    <w:rsid w:val="00166890"/>
    <w:rsid w:val="00182AB4"/>
    <w:rsid w:val="00187994"/>
    <w:rsid w:val="00190B67"/>
    <w:rsid w:val="00192479"/>
    <w:rsid w:val="00194485"/>
    <w:rsid w:val="001A1890"/>
    <w:rsid w:val="001A5FC1"/>
    <w:rsid w:val="001B2003"/>
    <w:rsid w:val="001B6BF1"/>
    <w:rsid w:val="001D636C"/>
    <w:rsid w:val="001E4713"/>
    <w:rsid w:val="00201902"/>
    <w:rsid w:val="00202CB3"/>
    <w:rsid w:val="00204A8E"/>
    <w:rsid w:val="002105CF"/>
    <w:rsid w:val="0021393D"/>
    <w:rsid w:val="0024119D"/>
    <w:rsid w:val="00247BAB"/>
    <w:rsid w:val="0025341A"/>
    <w:rsid w:val="0025776F"/>
    <w:rsid w:val="00263DC2"/>
    <w:rsid w:val="00271293"/>
    <w:rsid w:val="0027295D"/>
    <w:rsid w:val="00275E36"/>
    <w:rsid w:val="00296DD8"/>
    <w:rsid w:val="002A1229"/>
    <w:rsid w:val="002A1641"/>
    <w:rsid w:val="002B2CF8"/>
    <w:rsid w:val="002D00E6"/>
    <w:rsid w:val="002E0F78"/>
    <w:rsid w:val="002F343B"/>
    <w:rsid w:val="002F66CA"/>
    <w:rsid w:val="003253B7"/>
    <w:rsid w:val="00333D7D"/>
    <w:rsid w:val="003421C6"/>
    <w:rsid w:val="00365523"/>
    <w:rsid w:val="00382E02"/>
    <w:rsid w:val="00397949"/>
    <w:rsid w:val="003E1382"/>
    <w:rsid w:val="003E62CE"/>
    <w:rsid w:val="00410283"/>
    <w:rsid w:val="004160EF"/>
    <w:rsid w:val="00422267"/>
    <w:rsid w:val="0043775F"/>
    <w:rsid w:val="004419A3"/>
    <w:rsid w:val="0044520D"/>
    <w:rsid w:val="004620D3"/>
    <w:rsid w:val="004633F0"/>
    <w:rsid w:val="00497A8A"/>
    <w:rsid w:val="00497ACC"/>
    <w:rsid w:val="004A68FA"/>
    <w:rsid w:val="004D1D49"/>
    <w:rsid w:val="004D3A52"/>
    <w:rsid w:val="004D3E0E"/>
    <w:rsid w:val="004E25A6"/>
    <w:rsid w:val="004E7D28"/>
    <w:rsid w:val="004F08AD"/>
    <w:rsid w:val="00500D57"/>
    <w:rsid w:val="0053726D"/>
    <w:rsid w:val="0054401C"/>
    <w:rsid w:val="005607D8"/>
    <w:rsid w:val="00565D39"/>
    <w:rsid w:val="00567E7C"/>
    <w:rsid w:val="00570B24"/>
    <w:rsid w:val="00573F14"/>
    <w:rsid w:val="0058497E"/>
    <w:rsid w:val="00586E1E"/>
    <w:rsid w:val="00593F9E"/>
    <w:rsid w:val="00594E1D"/>
    <w:rsid w:val="005C2D03"/>
    <w:rsid w:val="005C3113"/>
    <w:rsid w:val="005C3162"/>
    <w:rsid w:val="005C376B"/>
    <w:rsid w:val="00622233"/>
    <w:rsid w:val="006256BD"/>
    <w:rsid w:val="00683FB9"/>
    <w:rsid w:val="00685049"/>
    <w:rsid w:val="00693134"/>
    <w:rsid w:val="006B4D72"/>
    <w:rsid w:val="006D0054"/>
    <w:rsid w:val="006E4A95"/>
    <w:rsid w:val="00745863"/>
    <w:rsid w:val="007541D4"/>
    <w:rsid w:val="00781054"/>
    <w:rsid w:val="00784BA8"/>
    <w:rsid w:val="00795CE5"/>
    <w:rsid w:val="007B0A10"/>
    <w:rsid w:val="007C0836"/>
    <w:rsid w:val="007C1FE8"/>
    <w:rsid w:val="007D1E50"/>
    <w:rsid w:val="00801AEC"/>
    <w:rsid w:val="00802058"/>
    <w:rsid w:val="008116FF"/>
    <w:rsid w:val="00814974"/>
    <w:rsid w:val="0082779E"/>
    <w:rsid w:val="0083022D"/>
    <w:rsid w:val="00836089"/>
    <w:rsid w:val="00836F0D"/>
    <w:rsid w:val="00837776"/>
    <w:rsid w:val="00847337"/>
    <w:rsid w:val="0085288B"/>
    <w:rsid w:val="00854EB9"/>
    <w:rsid w:val="0086398A"/>
    <w:rsid w:val="00873504"/>
    <w:rsid w:val="00884BA0"/>
    <w:rsid w:val="008B39A7"/>
    <w:rsid w:val="008B73F7"/>
    <w:rsid w:val="008D3B8F"/>
    <w:rsid w:val="008F6E2C"/>
    <w:rsid w:val="008F6E42"/>
    <w:rsid w:val="008F6F28"/>
    <w:rsid w:val="0091033F"/>
    <w:rsid w:val="00934205"/>
    <w:rsid w:val="0097037E"/>
    <w:rsid w:val="0099417B"/>
    <w:rsid w:val="009A6F38"/>
    <w:rsid w:val="009C6E23"/>
    <w:rsid w:val="009D35A3"/>
    <w:rsid w:val="009D7553"/>
    <w:rsid w:val="009F252D"/>
    <w:rsid w:val="009F4BDC"/>
    <w:rsid w:val="00A01687"/>
    <w:rsid w:val="00A128C5"/>
    <w:rsid w:val="00A3609A"/>
    <w:rsid w:val="00A4010E"/>
    <w:rsid w:val="00A41C20"/>
    <w:rsid w:val="00A42931"/>
    <w:rsid w:val="00A4582A"/>
    <w:rsid w:val="00A50D13"/>
    <w:rsid w:val="00A537B2"/>
    <w:rsid w:val="00A5541A"/>
    <w:rsid w:val="00A636FF"/>
    <w:rsid w:val="00A84911"/>
    <w:rsid w:val="00A8759A"/>
    <w:rsid w:val="00A93B20"/>
    <w:rsid w:val="00AA470A"/>
    <w:rsid w:val="00AF3762"/>
    <w:rsid w:val="00B2072E"/>
    <w:rsid w:val="00B27841"/>
    <w:rsid w:val="00B36D86"/>
    <w:rsid w:val="00B70155"/>
    <w:rsid w:val="00BA7271"/>
    <w:rsid w:val="00BB0E4C"/>
    <w:rsid w:val="00BC2678"/>
    <w:rsid w:val="00BD32AD"/>
    <w:rsid w:val="00BE4D06"/>
    <w:rsid w:val="00BF4E40"/>
    <w:rsid w:val="00C0157A"/>
    <w:rsid w:val="00C07A55"/>
    <w:rsid w:val="00C17086"/>
    <w:rsid w:val="00C27BAC"/>
    <w:rsid w:val="00C33FBA"/>
    <w:rsid w:val="00C35320"/>
    <w:rsid w:val="00C44DD9"/>
    <w:rsid w:val="00C45D0C"/>
    <w:rsid w:val="00C45D6F"/>
    <w:rsid w:val="00C51689"/>
    <w:rsid w:val="00C542D2"/>
    <w:rsid w:val="00C55F71"/>
    <w:rsid w:val="00C779DD"/>
    <w:rsid w:val="00C9572C"/>
    <w:rsid w:val="00CA5425"/>
    <w:rsid w:val="00CC3844"/>
    <w:rsid w:val="00CC51C3"/>
    <w:rsid w:val="00CC6F55"/>
    <w:rsid w:val="00CD0108"/>
    <w:rsid w:val="00CD42F1"/>
    <w:rsid w:val="00D23422"/>
    <w:rsid w:val="00D413BD"/>
    <w:rsid w:val="00D45575"/>
    <w:rsid w:val="00DB083E"/>
    <w:rsid w:val="00E17A15"/>
    <w:rsid w:val="00E26776"/>
    <w:rsid w:val="00E34227"/>
    <w:rsid w:val="00E72637"/>
    <w:rsid w:val="00E757E4"/>
    <w:rsid w:val="00E8712F"/>
    <w:rsid w:val="00E874D0"/>
    <w:rsid w:val="00EB5EF5"/>
    <w:rsid w:val="00EC211B"/>
    <w:rsid w:val="00EC24A6"/>
    <w:rsid w:val="00EE0A73"/>
    <w:rsid w:val="00F221E4"/>
    <w:rsid w:val="00F33F28"/>
    <w:rsid w:val="00F346E4"/>
    <w:rsid w:val="00F34DD5"/>
    <w:rsid w:val="00F70774"/>
    <w:rsid w:val="00F84462"/>
    <w:rsid w:val="00F93AD6"/>
    <w:rsid w:val="00F955F8"/>
    <w:rsid w:val="00FA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6C2CE"/>
  <w15:chartTrackingRefBased/>
  <w15:docId w15:val="{2766105E-6A50-4791-AB93-DA6B97D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53"/>
    <w:rPr>
      <w:rFonts w:ascii="Courier New"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7553"/>
    <w:pPr>
      <w:tabs>
        <w:tab w:val="center" w:pos="4320"/>
        <w:tab w:val="right" w:pos="8640"/>
      </w:tabs>
    </w:pPr>
  </w:style>
  <w:style w:type="paragraph" w:styleId="Footer">
    <w:name w:val="footer"/>
    <w:basedOn w:val="Normal"/>
    <w:rsid w:val="009D7553"/>
    <w:pPr>
      <w:tabs>
        <w:tab w:val="center" w:pos="4320"/>
        <w:tab w:val="right" w:pos="8640"/>
      </w:tabs>
    </w:pPr>
  </w:style>
  <w:style w:type="character" w:styleId="PageNumber">
    <w:name w:val="page number"/>
    <w:basedOn w:val="DefaultParagraphFont"/>
    <w:rsid w:val="0054401C"/>
  </w:style>
  <w:style w:type="paragraph" w:styleId="Index1">
    <w:name w:val="index 1"/>
    <w:basedOn w:val="Normal"/>
    <w:next w:val="Normal"/>
    <w:autoRedefine/>
    <w:semiHidden/>
    <w:rsid w:val="00333D7D"/>
    <w:pPr>
      <w:ind w:left="240" w:hanging="240"/>
    </w:pPr>
    <w:rPr>
      <w:rFonts w:ascii="Times New Roman" w:hAnsi="Times New Roman" w:cs="Times New Roman"/>
      <w:sz w:val="18"/>
      <w:szCs w:val="18"/>
    </w:rPr>
  </w:style>
  <w:style w:type="paragraph" w:styleId="Index2">
    <w:name w:val="index 2"/>
    <w:basedOn w:val="Normal"/>
    <w:next w:val="Normal"/>
    <w:autoRedefine/>
    <w:semiHidden/>
    <w:rsid w:val="00333D7D"/>
    <w:pPr>
      <w:ind w:left="480" w:hanging="240"/>
    </w:pPr>
    <w:rPr>
      <w:rFonts w:ascii="Times New Roman" w:hAnsi="Times New Roman" w:cs="Times New Roman"/>
      <w:sz w:val="18"/>
      <w:szCs w:val="18"/>
    </w:rPr>
  </w:style>
  <w:style w:type="paragraph" w:styleId="Index3">
    <w:name w:val="index 3"/>
    <w:basedOn w:val="Normal"/>
    <w:next w:val="Normal"/>
    <w:autoRedefine/>
    <w:semiHidden/>
    <w:rsid w:val="00333D7D"/>
    <w:pPr>
      <w:ind w:left="720" w:hanging="240"/>
    </w:pPr>
    <w:rPr>
      <w:rFonts w:ascii="Times New Roman" w:hAnsi="Times New Roman" w:cs="Times New Roman"/>
      <w:sz w:val="18"/>
      <w:szCs w:val="18"/>
    </w:rPr>
  </w:style>
  <w:style w:type="paragraph" w:styleId="Index4">
    <w:name w:val="index 4"/>
    <w:basedOn w:val="Normal"/>
    <w:next w:val="Normal"/>
    <w:autoRedefine/>
    <w:semiHidden/>
    <w:rsid w:val="00333D7D"/>
    <w:pPr>
      <w:ind w:left="960" w:hanging="240"/>
    </w:pPr>
    <w:rPr>
      <w:rFonts w:ascii="Times New Roman" w:hAnsi="Times New Roman" w:cs="Times New Roman"/>
      <w:sz w:val="18"/>
      <w:szCs w:val="18"/>
    </w:rPr>
  </w:style>
  <w:style w:type="paragraph" w:styleId="Index5">
    <w:name w:val="index 5"/>
    <w:basedOn w:val="Normal"/>
    <w:next w:val="Normal"/>
    <w:autoRedefine/>
    <w:semiHidden/>
    <w:rsid w:val="00333D7D"/>
    <w:pPr>
      <w:ind w:left="1200" w:hanging="240"/>
    </w:pPr>
    <w:rPr>
      <w:rFonts w:ascii="Times New Roman" w:hAnsi="Times New Roman" w:cs="Times New Roman"/>
      <w:sz w:val="18"/>
      <w:szCs w:val="18"/>
    </w:rPr>
  </w:style>
  <w:style w:type="paragraph" w:styleId="Index6">
    <w:name w:val="index 6"/>
    <w:basedOn w:val="Normal"/>
    <w:next w:val="Normal"/>
    <w:autoRedefine/>
    <w:semiHidden/>
    <w:rsid w:val="00333D7D"/>
    <w:pPr>
      <w:ind w:left="1440" w:hanging="240"/>
    </w:pPr>
    <w:rPr>
      <w:rFonts w:ascii="Times New Roman" w:hAnsi="Times New Roman" w:cs="Times New Roman"/>
      <w:sz w:val="18"/>
      <w:szCs w:val="18"/>
    </w:rPr>
  </w:style>
  <w:style w:type="paragraph" w:styleId="Index7">
    <w:name w:val="index 7"/>
    <w:basedOn w:val="Normal"/>
    <w:next w:val="Normal"/>
    <w:autoRedefine/>
    <w:semiHidden/>
    <w:rsid w:val="00333D7D"/>
    <w:pPr>
      <w:ind w:left="1680" w:hanging="240"/>
    </w:pPr>
    <w:rPr>
      <w:rFonts w:ascii="Times New Roman" w:hAnsi="Times New Roman" w:cs="Times New Roman"/>
      <w:sz w:val="18"/>
      <w:szCs w:val="18"/>
    </w:rPr>
  </w:style>
  <w:style w:type="paragraph" w:styleId="Index8">
    <w:name w:val="index 8"/>
    <w:basedOn w:val="Normal"/>
    <w:next w:val="Normal"/>
    <w:autoRedefine/>
    <w:semiHidden/>
    <w:rsid w:val="00333D7D"/>
    <w:pPr>
      <w:ind w:left="1920" w:hanging="240"/>
    </w:pPr>
    <w:rPr>
      <w:rFonts w:ascii="Times New Roman" w:hAnsi="Times New Roman" w:cs="Times New Roman"/>
      <w:sz w:val="18"/>
      <w:szCs w:val="18"/>
    </w:rPr>
  </w:style>
  <w:style w:type="paragraph" w:styleId="Index9">
    <w:name w:val="index 9"/>
    <w:basedOn w:val="Normal"/>
    <w:next w:val="Normal"/>
    <w:autoRedefine/>
    <w:semiHidden/>
    <w:rsid w:val="00333D7D"/>
    <w:pPr>
      <w:ind w:left="2160" w:hanging="240"/>
    </w:pPr>
    <w:rPr>
      <w:rFonts w:ascii="Times New Roman" w:hAnsi="Times New Roman" w:cs="Times New Roman"/>
      <w:sz w:val="18"/>
      <w:szCs w:val="18"/>
    </w:rPr>
  </w:style>
  <w:style w:type="paragraph" w:styleId="IndexHeading">
    <w:name w:val="index heading"/>
    <w:basedOn w:val="Normal"/>
    <w:next w:val="Index1"/>
    <w:semiHidden/>
    <w:rsid w:val="00333D7D"/>
    <w:pPr>
      <w:spacing w:before="240" w:after="120"/>
      <w:jc w:val="center"/>
    </w:pPr>
    <w:rPr>
      <w:rFonts w:ascii="Times New Roman" w:hAnsi="Times New Roman" w:cs="Times New Roman"/>
      <w:b/>
      <w:bCs/>
      <w:sz w:val="26"/>
      <w:szCs w:val="26"/>
    </w:rPr>
  </w:style>
  <w:style w:type="paragraph" w:styleId="NormalWeb">
    <w:name w:val="Normal (Web)"/>
    <w:basedOn w:val="Normal"/>
    <w:rsid w:val="00AA470A"/>
    <w:pPr>
      <w:spacing w:before="100" w:beforeAutospacing="1" w:after="100" w:afterAutospacing="1"/>
    </w:pPr>
    <w:rPr>
      <w:rFonts w:ascii="Verdana" w:hAnsi="Verdana" w:cs="Times New Roman"/>
      <w:color w:val="auto"/>
      <w:sz w:val="18"/>
      <w:szCs w:val="18"/>
    </w:rPr>
  </w:style>
  <w:style w:type="character" w:customStyle="1" w:styleId="textlinks1">
    <w:name w:val="textlinks1"/>
    <w:basedOn w:val="DefaultParagraphFont"/>
    <w:rsid w:val="00AA470A"/>
    <w:rPr>
      <w:rFonts w:ascii="Verdana" w:hAnsi="Verdana" w:hint="default"/>
      <w:i w:val="0"/>
      <w:iCs w:val="0"/>
      <w:sz w:val="16"/>
      <w:szCs w:val="16"/>
    </w:rPr>
  </w:style>
  <w:style w:type="character" w:customStyle="1" w:styleId="allcaps1">
    <w:name w:val="allcaps1"/>
    <w:basedOn w:val="DefaultParagraphFont"/>
    <w:rsid w:val="00AA470A"/>
    <w:rPr>
      <w:rFonts w:ascii="Verdana" w:hAnsi="Verdana" w:hint="default"/>
      <w:b/>
      <w:bCs/>
      <w:i w:val="0"/>
      <w:iCs w:val="0"/>
      <w:color w:val="336633"/>
      <w:sz w:val="20"/>
      <w:szCs w:val="20"/>
    </w:rPr>
  </w:style>
  <w:style w:type="character" w:customStyle="1" w:styleId="byline1">
    <w:name w:val="byline1"/>
    <w:basedOn w:val="DefaultParagraphFont"/>
    <w:rsid w:val="00AA470A"/>
    <w:rPr>
      <w:rFonts w:ascii="Verdana" w:hAnsi="Verdana" w:hint="default"/>
      <w:i/>
      <w:iCs/>
      <w:sz w:val="18"/>
      <w:szCs w:val="18"/>
    </w:rPr>
  </w:style>
  <w:style w:type="character" w:customStyle="1" w:styleId="title1">
    <w:name w:val="title1"/>
    <w:basedOn w:val="DefaultParagraphFont"/>
    <w:rsid w:val="00AA470A"/>
    <w:rPr>
      <w:rFonts w:ascii="Times New Roman" w:hAnsi="Times New Roman" w:cs="Times New Roman" w:hint="default"/>
      <w:b/>
      <w:bCs/>
      <w:i w:val="0"/>
      <w:iCs w:val="0"/>
      <w:color w:val="000000"/>
      <w:sz w:val="24"/>
      <w:szCs w:val="24"/>
    </w:rPr>
  </w:style>
  <w:style w:type="paragraph" w:styleId="BalloonText">
    <w:name w:val="Balloon Text"/>
    <w:basedOn w:val="Normal"/>
    <w:semiHidden/>
    <w:rsid w:val="00AF3762"/>
    <w:rPr>
      <w:rFonts w:ascii="Tahoma" w:hAnsi="Tahoma" w:cs="Tahoma"/>
      <w:sz w:val="16"/>
      <w:szCs w:val="16"/>
    </w:rPr>
  </w:style>
  <w:style w:type="paragraph" w:styleId="FootnoteText">
    <w:name w:val="footnote text"/>
    <w:basedOn w:val="Normal"/>
    <w:semiHidden/>
    <w:rsid w:val="00801AEC"/>
    <w:rPr>
      <w:sz w:val="20"/>
      <w:szCs w:val="20"/>
    </w:rPr>
  </w:style>
  <w:style w:type="character" w:styleId="FootnoteReference">
    <w:name w:val="footnote reference"/>
    <w:basedOn w:val="DefaultParagraphFont"/>
    <w:semiHidden/>
    <w:rsid w:val="00801AEC"/>
    <w:rPr>
      <w:vertAlign w:val="superscript"/>
    </w:rPr>
  </w:style>
  <w:style w:type="table" w:styleId="TableGrid">
    <w:name w:val="Table Grid"/>
    <w:basedOn w:val="TableNormal"/>
    <w:rsid w:val="00A4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7C9B"/>
    <w:rPr>
      <w:color w:val="0000FF"/>
      <w:u w:val="single"/>
    </w:rPr>
  </w:style>
  <w:style w:type="paragraph" w:styleId="EndnoteText">
    <w:name w:val="endnote text"/>
    <w:basedOn w:val="Normal"/>
    <w:semiHidden/>
    <w:rsid w:val="00E8712F"/>
    <w:rPr>
      <w:sz w:val="20"/>
      <w:szCs w:val="20"/>
    </w:rPr>
  </w:style>
  <w:style w:type="character" w:styleId="EndnoteReference">
    <w:name w:val="endnote reference"/>
    <w:basedOn w:val="DefaultParagraphFont"/>
    <w:semiHidden/>
    <w:rsid w:val="00E8712F"/>
    <w:rPr>
      <w:vertAlign w:val="superscript"/>
    </w:rPr>
  </w:style>
  <w:style w:type="paragraph" w:styleId="DocumentMap">
    <w:name w:val="Document Map"/>
    <w:basedOn w:val="Normal"/>
    <w:semiHidden/>
    <w:rsid w:val="004D3A52"/>
    <w:pPr>
      <w:shd w:val="clear" w:color="auto" w:fill="000080"/>
    </w:pPr>
    <w:rPr>
      <w:rFonts w:ascii="Tahoma" w:hAnsi="Tahoma" w:cs="Tahoma"/>
    </w:rPr>
  </w:style>
  <w:style w:type="character" w:styleId="CommentReference">
    <w:name w:val="annotation reference"/>
    <w:basedOn w:val="DefaultParagraphFont"/>
    <w:uiPriority w:val="99"/>
    <w:semiHidden/>
    <w:unhideWhenUsed/>
    <w:rsid w:val="00BA7271"/>
    <w:rPr>
      <w:sz w:val="16"/>
      <w:szCs w:val="16"/>
    </w:rPr>
  </w:style>
  <w:style w:type="paragraph" w:styleId="CommentText">
    <w:name w:val="annotation text"/>
    <w:basedOn w:val="Normal"/>
    <w:link w:val="CommentTextChar"/>
    <w:uiPriority w:val="99"/>
    <w:semiHidden/>
    <w:unhideWhenUsed/>
    <w:rsid w:val="00BA7271"/>
    <w:rPr>
      <w:sz w:val="20"/>
      <w:szCs w:val="20"/>
    </w:rPr>
  </w:style>
  <w:style w:type="character" w:customStyle="1" w:styleId="CommentTextChar">
    <w:name w:val="Comment Text Char"/>
    <w:basedOn w:val="DefaultParagraphFont"/>
    <w:link w:val="CommentText"/>
    <w:uiPriority w:val="99"/>
    <w:semiHidden/>
    <w:rsid w:val="00BA7271"/>
    <w:rPr>
      <w:rFonts w:ascii="Courier New" w:hAnsi="Courier New" w:cs="Courier New"/>
      <w:color w:val="000000"/>
    </w:rPr>
  </w:style>
  <w:style w:type="paragraph" w:styleId="CommentSubject">
    <w:name w:val="annotation subject"/>
    <w:basedOn w:val="CommentText"/>
    <w:next w:val="CommentText"/>
    <w:link w:val="CommentSubjectChar"/>
    <w:uiPriority w:val="99"/>
    <w:semiHidden/>
    <w:unhideWhenUsed/>
    <w:rsid w:val="00BA7271"/>
    <w:rPr>
      <w:b/>
      <w:bCs/>
    </w:rPr>
  </w:style>
  <w:style w:type="character" w:customStyle="1" w:styleId="CommentSubjectChar">
    <w:name w:val="Comment Subject Char"/>
    <w:basedOn w:val="CommentTextChar"/>
    <w:link w:val="CommentSubject"/>
    <w:uiPriority w:val="99"/>
    <w:semiHidden/>
    <w:rsid w:val="00BA7271"/>
    <w:rPr>
      <w:rFonts w:ascii="Courier New" w:hAnsi="Courier New" w:cs="Courier New"/>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9070">
      <w:bodyDiv w:val="1"/>
      <w:marLeft w:val="0"/>
      <w:marRight w:val="0"/>
      <w:marTop w:val="0"/>
      <w:marBottom w:val="0"/>
      <w:divBdr>
        <w:top w:val="none" w:sz="0" w:space="0" w:color="auto"/>
        <w:left w:val="none" w:sz="0" w:space="0" w:color="auto"/>
        <w:bottom w:val="none" w:sz="0" w:space="0" w:color="auto"/>
        <w:right w:val="none" w:sz="0" w:space="0" w:color="auto"/>
      </w:divBdr>
    </w:div>
    <w:div w:id="20535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1614</Words>
  <Characters>8750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Support and Coronary Heart Disease:  The Importance of Significant Other Responses</vt:lpstr>
    </vt:vector>
  </TitlesOfParts>
  <Company>Home</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and Coronary Heart Disease:  The Importance of Significant Other Responses</dc:title>
  <dc:subject/>
  <dc:creator>Jeffrey R Stowell</dc:creator>
  <cp:keywords>sleep problem home adult functional</cp:keywords>
  <dc:description>Sleep problems in children and young adults with developmental disabilities:  home-based functional assessment and treatment. Running Head:  SLEEP PROBLEMS IN CHILDREN AND YOUNG ADULTS WITH DEVELOPMENTAL DISABILITIES:  HOME-BASED FUNCTIONAL ASSESSMENT AND TREATMENT_x000d__x000d__x000d__x000d__x000d__x000d_Journal of Behavior Therapy and Experimental Psychiatry, 33, 49-58._x000d__x000d_Lori Melchi_x000d_Spring 2003</dc:description>
  <cp:lastModifiedBy>Jeffrey R Stowell</cp:lastModifiedBy>
  <cp:revision>2</cp:revision>
  <cp:lastPrinted>2003-02-04T00:11:00Z</cp:lastPrinted>
  <dcterms:created xsi:type="dcterms:W3CDTF">2017-12-12T18:43:00Z</dcterms:created>
  <dcterms:modified xsi:type="dcterms:W3CDTF">2017-12-12T18:43:00Z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-1066900913</vt:i4>
  </property>
  <property fmtid="{D5CDD505-2E9C-101B-9397-08002B2CF9AE}" pid="3" name="_EmailSubject">
    <vt:lpwstr>Journal article critique III - psy3620i</vt:lpwstr>
  </property>
  <property fmtid="{D5CDD505-2E9C-101B-9397-08002B2CF9AE}" pid="4" name="_AuthorEmail">
    <vt:lpwstr>lmelchi@ad.uiuc.edu</vt:lpwstr>
  </property>
  <property fmtid="{D5CDD505-2E9C-101B-9397-08002B2CF9AE}" pid="5" name="_AuthorEmailDisplayName">
    <vt:lpwstr>Lori Caroll Melchi</vt:lpwstr>
  </property>
  <property fmtid="{D5CDD505-2E9C-101B-9397-08002B2CF9AE}" pid="6" name="_PreviousAdHocReviewCycleID">
    <vt:i4>-1066900913</vt:i4>
  </property>
  <property fmtid="{D5CDD505-2E9C-101B-9397-08002B2CF9AE}" pid="7" name="_ReviewingToolsShownOnce">
    <vt:lpwstr/>
  </property>
</Properties>
</file>